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A9A" w:rsidRDefault="006C1A9A" w:rsidP="00B76BC6">
      <w:pPr>
        <w:spacing w:after="200"/>
        <w:rPr>
          <w:rFonts w:ascii="Calibri" w:hAnsi="Calibri"/>
          <w:color w:val="000000"/>
          <w:lang w:val="en-GB"/>
        </w:rPr>
      </w:pPr>
      <w:bookmarkStart w:id="0" w:name="_GoBack"/>
      <w:bookmarkEnd w:id="0"/>
      <w:r w:rsidRPr="004441D5">
        <w:rPr>
          <w:rFonts w:ascii="Calibri" w:hAnsi="Calibri"/>
          <w:color w:val="000000"/>
          <w:lang w:val="en-GB"/>
        </w:rPr>
        <w:t>To the National Societies of Anaesthesiology</w:t>
      </w:r>
    </w:p>
    <w:p w:rsidR="006C1A9A" w:rsidRPr="004441D5" w:rsidRDefault="006C1A9A" w:rsidP="00246B53">
      <w:pPr>
        <w:spacing w:after="200"/>
        <w:jc w:val="right"/>
        <w:rPr>
          <w:rFonts w:ascii="Calibri" w:hAnsi="Calibri"/>
          <w:color w:val="44546A"/>
          <w:lang w:val="en-GB"/>
        </w:rPr>
      </w:pPr>
      <w:r>
        <w:rPr>
          <w:rFonts w:ascii="Calibri" w:hAnsi="Calibri"/>
          <w:color w:val="000000"/>
          <w:lang w:val="en-GB"/>
        </w:rPr>
        <w:t xml:space="preserve">Brussels, </w:t>
      </w:r>
      <w:r w:rsidR="00CC0F1E">
        <w:rPr>
          <w:rFonts w:ascii="Calibri" w:hAnsi="Calibri"/>
          <w:color w:val="000000"/>
          <w:lang w:val="en-GB"/>
        </w:rPr>
        <w:t>February 2015</w:t>
      </w:r>
    </w:p>
    <w:p w:rsidR="006C1A9A" w:rsidRPr="004441D5" w:rsidRDefault="006C1A9A" w:rsidP="00B76BC6">
      <w:pPr>
        <w:spacing w:after="200"/>
        <w:rPr>
          <w:rFonts w:ascii="Calibri" w:hAnsi="Calibri"/>
          <w:color w:val="000000"/>
          <w:lang w:val="en-GB"/>
        </w:rPr>
      </w:pPr>
    </w:p>
    <w:p w:rsidR="006C1A9A" w:rsidRPr="004441D5" w:rsidRDefault="006C1A9A" w:rsidP="00B76BC6">
      <w:pPr>
        <w:spacing w:after="200"/>
        <w:rPr>
          <w:rFonts w:ascii="Calibri" w:hAnsi="Calibri"/>
          <w:color w:val="44546A"/>
          <w:lang w:val="en-GB"/>
        </w:rPr>
      </w:pPr>
      <w:r w:rsidRPr="004441D5">
        <w:rPr>
          <w:rFonts w:ascii="Calibri" w:hAnsi="Calibri"/>
          <w:color w:val="000000"/>
          <w:lang w:val="en-GB"/>
        </w:rPr>
        <w:t>Dear President,</w:t>
      </w:r>
    </w:p>
    <w:p w:rsidR="006C1A9A" w:rsidRPr="004441D5" w:rsidRDefault="006C1A9A" w:rsidP="00246B53">
      <w:pPr>
        <w:spacing w:after="200"/>
        <w:jc w:val="both"/>
        <w:rPr>
          <w:rFonts w:ascii="Calibri" w:hAnsi="Calibri"/>
          <w:color w:val="000000"/>
          <w:lang w:val="en-GB"/>
        </w:rPr>
      </w:pPr>
      <w:r w:rsidRPr="004441D5">
        <w:rPr>
          <w:rFonts w:ascii="Calibri" w:hAnsi="Calibri"/>
          <w:color w:val="000000"/>
          <w:lang w:val="en-GB"/>
        </w:rPr>
        <w:t xml:space="preserve">Please accept this invitation to join the European programme of teaching accreditation. </w:t>
      </w:r>
    </w:p>
    <w:p w:rsidR="006C1A9A" w:rsidRPr="004441D5" w:rsidRDefault="006C1A9A" w:rsidP="00246B53">
      <w:pPr>
        <w:spacing w:after="200"/>
        <w:jc w:val="both"/>
        <w:rPr>
          <w:rFonts w:ascii="Calibri" w:hAnsi="Calibri"/>
          <w:color w:val="000000"/>
          <w:lang w:val="en-GB"/>
        </w:rPr>
      </w:pPr>
      <w:r w:rsidRPr="004441D5">
        <w:rPr>
          <w:rFonts w:ascii="Calibri" w:hAnsi="Calibri"/>
          <w:color w:val="000000"/>
          <w:lang w:val="en-GB"/>
        </w:rPr>
        <w:t xml:space="preserve">Within the ESA, the Hospital Visiting and Training Accreditation Programme (HVTAP) is one essential part of the </w:t>
      </w:r>
      <w:smartTag w:uri="urn:schemas-microsoft-com:office:smarttags" w:element="City">
        <w:smartTag w:uri="urn:schemas-microsoft-com:office:smarttags" w:element="City">
          <w:r w:rsidRPr="004441D5">
            <w:rPr>
              <w:rFonts w:ascii="Calibri" w:hAnsi="Calibri"/>
              <w:color w:val="000000"/>
              <w:lang w:val="en-GB"/>
            </w:rPr>
            <w:t>ESA</w:t>
          </w:r>
        </w:smartTag>
        <w:r w:rsidRPr="004441D5">
          <w:rPr>
            <w:rFonts w:ascii="Calibri" w:hAnsi="Calibri"/>
            <w:color w:val="000000"/>
            <w:lang w:val="en-GB"/>
          </w:rPr>
          <w:t xml:space="preserve"> </w:t>
        </w:r>
        <w:smartTag w:uri="urn:schemas-microsoft-com:office:smarttags" w:element="City">
          <w:r w:rsidRPr="004441D5">
            <w:rPr>
              <w:rFonts w:ascii="Calibri" w:hAnsi="Calibri"/>
              <w:color w:val="000000"/>
              <w:lang w:val="en-GB"/>
            </w:rPr>
            <w:t>Academy</w:t>
          </w:r>
        </w:smartTag>
      </w:smartTag>
      <w:r w:rsidRPr="004441D5">
        <w:rPr>
          <w:rFonts w:ascii="Calibri" w:hAnsi="Calibri"/>
          <w:color w:val="000000"/>
          <w:lang w:val="en-GB"/>
        </w:rPr>
        <w:t>, which includes the Scientific Committee, the Committee for European Education in Anaesthesiology (CEEA), Trainee Exchange Programmes, Teach-the-Teacher courses, Masterclasses, Refresher Courses, and finally the Exam</w:t>
      </w:r>
      <w:r>
        <w:rPr>
          <w:rFonts w:ascii="Calibri" w:hAnsi="Calibri"/>
          <w:color w:val="000000"/>
          <w:lang w:val="en-GB"/>
        </w:rPr>
        <w:t>ination</w:t>
      </w:r>
      <w:r w:rsidRPr="004441D5">
        <w:rPr>
          <w:rFonts w:ascii="Calibri" w:hAnsi="Calibri"/>
          <w:color w:val="000000"/>
          <w:lang w:val="en-GB"/>
        </w:rPr>
        <w:t xml:space="preserve"> Committee.</w:t>
      </w:r>
    </w:p>
    <w:p w:rsidR="006C1A9A" w:rsidRPr="004441D5" w:rsidRDefault="006C1A9A" w:rsidP="00246B53">
      <w:pPr>
        <w:spacing w:after="200"/>
        <w:jc w:val="both"/>
        <w:rPr>
          <w:rFonts w:ascii="Calibri" w:hAnsi="Calibri"/>
          <w:color w:val="44546A"/>
          <w:lang w:val="en-GB"/>
        </w:rPr>
      </w:pPr>
      <w:r w:rsidRPr="004441D5">
        <w:rPr>
          <w:rFonts w:ascii="Calibri" w:hAnsi="Calibri"/>
          <w:color w:val="000000"/>
          <w:lang w:val="en-GB"/>
        </w:rPr>
        <w:t xml:space="preserve">The HVTAP programme is coordinated by a Joint Committee of the European Society of Anaesthesiology (ESA) and the European Board of Anaesthesiology (EBA). The HVTAP aims to improve and harmonise anaesthesiology training throughout Europe by accrediting </w:t>
      </w:r>
      <w:r w:rsidRPr="004441D5">
        <w:rPr>
          <w:rFonts w:ascii="Calibri" w:hAnsi="Calibri"/>
          <w:i/>
          <w:iCs/>
          <w:color w:val="000000"/>
          <w:lang w:val="en-GB"/>
        </w:rPr>
        <w:t xml:space="preserve">Centres of excellence </w:t>
      </w:r>
      <w:r w:rsidRPr="004441D5">
        <w:rPr>
          <w:rFonts w:ascii="Calibri" w:hAnsi="Calibri"/>
          <w:color w:val="000000"/>
          <w:lang w:val="en-GB"/>
        </w:rPr>
        <w:t xml:space="preserve">to serve as references for National visiting programmes, and hopefully also take on the role of mentoring institutions in </w:t>
      </w:r>
      <w:smartTag w:uri="urn:schemas-microsoft-com:office:smarttags" w:element="City">
        <w:r w:rsidRPr="004441D5">
          <w:rPr>
            <w:rFonts w:ascii="Calibri" w:hAnsi="Calibri"/>
            <w:color w:val="000000"/>
            <w:lang w:val="en-GB"/>
          </w:rPr>
          <w:t>Europe</w:t>
        </w:r>
      </w:smartTag>
      <w:r w:rsidRPr="004441D5">
        <w:rPr>
          <w:rFonts w:ascii="Calibri" w:hAnsi="Calibri"/>
          <w:color w:val="000000"/>
          <w:lang w:val="en-GB"/>
        </w:rPr>
        <w:t xml:space="preserve">. </w:t>
      </w:r>
    </w:p>
    <w:p w:rsidR="006C1A9A" w:rsidRPr="004441D5" w:rsidRDefault="006C1A9A" w:rsidP="00246B53">
      <w:pPr>
        <w:spacing w:after="200"/>
        <w:jc w:val="both"/>
        <w:rPr>
          <w:rFonts w:ascii="Calibri" w:hAnsi="Calibri"/>
          <w:color w:val="000000"/>
          <w:lang w:val="en-GB"/>
        </w:rPr>
      </w:pPr>
      <w:r w:rsidRPr="004441D5">
        <w:rPr>
          <w:rFonts w:ascii="Calibri" w:hAnsi="Calibri"/>
          <w:color w:val="000000"/>
          <w:lang w:val="en-GB"/>
        </w:rPr>
        <w:t xml:space="preserve">The HVTAP </w:t>
      </w:r>
      <w:r>
        <w:rPr>
          <w:rFonts w:ascii="Calibri" w:hAnsi="Calibri"/>
          <w:color w:val="000000"/>
          <w:lang w:val="en-GB"/>
        </w:rPr>
        <w:t xml:space="preserve">programme </w:t>
      </w:r>
      <w:r w:rsidRPr="004441D5">
        <w:rPr>
          <w:rFonts w:ascii="Calibri" w:hAnsi="Calibri"/>
          <w:color w:val="000000"/>
          <w:lang w:val="en-GB"/>
        </w:rPr>
        <w:t xml:space="preserve">was instituted to evaluate training programmes in terms of facilities, design of education, standard and involvement of faculty, balance between clinical training and didactic teaching and the possibility for research. The </w:t>
      </w:r>
      <w:r>
        <w:rPr>
          <w:rFonts w:ascii="Calibri" w:hAnsi="Calibri"/>
          <w:color w:val="000000"/>
          <w:lang w:val="en-GB"/>
        </w:rPr>
        <w:t>accreditation visit</w:t>
      </w:r>
      <w:r w:rsidRPr="004441D5">
        <w:rPr>
          <w:rFonts w:ascii="Calibri" w:hAnsi="Calibri"/>
          <w:color w:val="000000"/>
          <w:lang w:val="en-GB"/>
        </w:rPr>
        <w:t xml:space="preserve"> focuses on structure as well as process. </w:t>
      </w:r>
      <w:r>
        <w:rPr>
          <w:rFonts w:ascii="Calibri" w:hAnsi="Calibri"/>
          <w:color w:val="000000"/>
          <w:lang w:val="en-GB"/>
        </w:rPr>
        <w:t>For further details, please read the addendum to this letter.</w:t>
      </w:r>
    </w:p>
    <w:p w:rsidR="006C1A9A" w:rsidRDefault="006C1A9A" w:rsidP="00246B53">
      <w:pPr>
        <w:spacing w:after="200"/>
        <w:jc w:val="both"/>
        <w:rPr>
          <w:rFonts w:ascii="Calibri" w:hAnsi="Calibri"/>
          <w:color w:val="000000"/>
          <w:lang w:val="en-GB"/>
        </w:rPr>
      </w:pPr>
      <w:r w:rsidRPr="00246B53">
        <w:rPr>
          <w:rFonts w:ascii="Calibri" w:hAnsi="Calibri"/>
          <w:color w:val="000000"/>
          <w:lang w:val="en-GB"/>
        </w:rPr>
        <w:t>The major benefit</w:t>
      </w:r>
      <w:r>
        <w:rPr>
          <w:rFonts w:ascii="Calibri" w:hAnsi="Calibri"/>
          <w:color w:val="000000"/>
          <w:lang w:val="en-GB"/>
        </w:rPr>
        <w:t>s</w:t>
      </w:r>
      <w:r w:rsidRPr="00246B53">
        <w:rPr>
          <w:rFonts w:ascii="Calibri" w:hAnsi="Calibri"/>
          <w:color w:val="000000"/>
          <w:lang w:val="en-GB"/>
        </w:rPr>
        <w:t xml:space="preserve"> of passing the HVTAP programme </w:t>
      </w:r>
      <w:r>
        <w:rPr>
          <w:rFonts w:ascii="Calibri" w:hAnsi="Calibri"/>
          <w:color w:val="000000"/>
          <w:lang w:val="en-GB"/>
        </w:rPr>
        <w:t xml:space="preserve">are: </w:t>
      </w:r>
    </w:p>
    <w:p w:rsidR="006C1A9A" w:rsidRDefault="006C1A9A" w:rsidP="00C1247D">
      <w:pPr>
        <w:pStyle w:val="ListParagraph"/>
        <w:numPr>
          <w:ilvl w:val="0"/>
          <w:numId w:val="1"/>
        </w:numPr>
        <w:spacing w:after="200"/>
        <w:jc w:val="both"/>
        <w:rPr>
          <w:rFonts w:ascii="Calibri" w:hAnsi="Calibri"/>
          <w:color w:val="000000"/>
          <w:lang w:val="en-GB"/>
        </w:rPr>
      </w:pPr>
      <w:r w:rsidRPr="00C1247D">
        <w:rPr>
          <w:rFonts w:ascii="Calibri" w:hAnsi="Calibri"/>
          <w:color w:val="000000"/>
          <w:lang w:val="en-GB"/>
        </w:rPr>
        <w:t>review your own activities to find future points of development</w:t>
      </w:r>
      <w:r>
        <w:rPr>
          <w:rFonts w:ascii="Calibri" w:hAnsi="Calibri"/>
          <w:color w:val="000000"/>
          <w:lang w:val="en-GB"/>
        </w:rPr>
        <w:t xml:space="preserve">; </w:t>
      </w:r>
    </w:p>
    <w:p w:rsidR="006C1A9A" w:rsidRDefault="006C1A9A" w:rsidP="00C1247D">
      <w:pPr>
        <w:pStyle w:val="ListParagraph"/>
        <w:numPr>
          <w:ilvl w:val="0"/>
          <w:numId w:val="1"/>
        </w:numPr>
        <w:spacing w:after="200"/>
        <w:jc w:val="both"/>
        <w:rPr>
          <w:rFonts w:ascii="Calibri" w:hAnsi="Calibri"/>
          <w:color w:val="000000"/>
          <w:lang w:val="en-GB"/>
        </w:rPr>
      </w:pPr>
      <w:r>
        <w:rPr>
          <w:rFonts w:ascii="Calibri" w:hAnsi="Calibri"/>
          <w:color w:val="000000"/>
          <w:lang w:val="en-GB"/>
        </w:rPr>
        <w:t xml:space="preserve">have </w:t>
      </w:r>
      <w:r w:rsidRPr="00C1247D">
        <w:rPr>
          <w:rFonts w:ascii="Calibri" w:hAnsi="Calibri"/>
          <w:color w:val="000000"/>
          <w:lang w:val="en-GB"/>
        </w:rPr>
        <w:t xml:space="preserve">an increased visibility of the hospital/ anaesthesiology department efforts, at the national and European levels, for continuous medical education in our speciality; </w:t>
      </w:r>
    </w:p>
    <w:p w:rsidR="006C1A9A" w:rsidRPr="00C1247D" w:rsidRDefault="006C1A9A" w:rsidP="00C1247D">
      <w:pPr>
        <w:pStyle w:val="ListParagraph"/>
        <w:numPr>
          <w:ilvl w:val="0"/>
          <w:numId w:val="1"/>
        </w:numPr>
        <w:spacing w:after="200"/>
        <w:jc w:val="both"/>
        <w:rPr>
          <w:rFonts w:ascii="Calibri" w:hAnsi="Calibri"/>
          <w:color w:val="44546A"/>
          <w:lang w:val="en-GB"/>
        </w:rPr>
      </w:pPr>
      <w:r>
        <w:rPr>
          <w:rFonts w:ascii="Calibri" w:hAnsi="Calibri"/>
          <w:color w:val="000000"/>
          <w:lang w:val="en-GB"/>
        </w:rPr>
        <w:t>i</w:t>
      </w:r>
      <w:r w:rsidRPr="00C1247D">
        <w:rPr>
          <w:rFonts w:ascii="Calibri" w:hAnsi="Calibri"/>
          <w:color w:val="000000"/>
          <w:lang w:val="en-GB"/>
        </w:rPr>
        <w:t xml:space="preserve">n enhancement of residents and staff satisfaction as well as patient safety; </w:t>
      </w:r>
    </w:p>
    <w:p w:rsidR="006C1A9A" w:rsidRDefault="006C1A9A" w:rsidP="00C1247D">
      <w:pPr>
        <w:pStyle w:val="ListParagraph"/>
        <w:numPr>
          <w:ilvl w:val="0"/>
          <w:numId w:val="1"/>
        </w:numPr>
        <w:spacing w:after="200"/>
        <w:jc w:val="both"/>
        <w:rPr>
          <w:rFonts w:ascii="Calibri" w:hAnsi="Calibri"/>
          <w:color w:val="000000"/>
          <w:lang w:val="en-GB"/>
        </w:rPr>
      </w:pPr>
      <w:r>
        <w:rPr>
          <w:rFonts w:ascii="Calibri" w:hAnsi="Calibri"/>
          <w:color w:val="000000"/>
          <w:lang w:val="en-GB"/>
        </w:rPr>
        <w:t>with this increased value and visibility be enabled to recruit the best employees available;</w:t>
      </w:r>
    </w:p>
    <w:p w:rsidR="006C1A9A" w:rsidRDefault="006C1A9A" w:rsidP="00C1247D">
      <w:pPr>
        <w:pStyle w:val="ListParagraph"/>
        <w:numPr>
          <w:ilvl w:val="0"/>
          <w:numId w:val="1"/>
        </w:numPr>
        <w:spacing w:after="200"/>
        <w:jc w:val="both"/>
        <w:rPr>
          <w:rFonts w:ascii="Calibri" w:hAnsi="Calibri"/>
          <w:color w:val="000000"/>
          <w:lang w:val="en-GB"/>
        </w:rPr>
      </w:pPr>
      <w:r w:rsidRPr="00C1247D">
        <w:rPr>
          <w:rFonts w:ascii="Calibri" w:hAnsi="Calibri"/>
          <w:color w:val="000000"/>
          <w:lang w:val="en-GB"/>
        </w:rPr>
        <w:t xml:space="preserve">the participation to the NASC Network of Centres of excellence which will support peer-to-peer collaborations </w:t>
      </w:r>
      <w:r>
        <w:rPr>
          <w:rFonts w:ascii="Calibri" w:hAnsi="Calibri"/>
          <w:color w:val="000000"/>
          <w:lang w:val="en-GB"/>
        </w:rPr>
        <w:t>and exchange</w:t>
      </w:r>
    </w:p>
    <w:p w:rsidR="006C1A9A" w:rsidRDefault="006C1A9A" w:rsidP="00C1247D">
      <w:pPr>
        <w:pStyle w:val="ListParagraph"/>
        <w:numPr>
          <w:ilvl w:val="0"/>
          <w:numId w:val="1"/>
        </w:numPr>
        <w:spacing w:after="200"/>
        <w:jc w:val="both"/>
        <w:rPr>
          <w:rFonts w:ascii="Calibri" w:hAnsi="Calibri"/>
          <w:color w:val="000000"/>
          <w:lang w:val="en-GB"/>
        </w:rPr>
      </w:pPr>
      <w:r w:rsidRPr="00C1247D">
        <w:rPr>
          <w:rFonts w:ascii="Calibri" w:hAnsi="Calibri"/>
          <w:color w:val="000000"/>
          <w:lang w:val="en-GB"/>
        </w:rPr>
        <w:t xml:space="preserve">as well as the participation to the TARH-AICE programme (Train Abroad and Return Home in Anaesthesia and Intensive Care in </w:t>
      </w:r>
      <w:smartTag w:uri="urn:schemas-microsoft-com:office:smarttags" w:element="City">
        <w:r w:rsidRPr="00C1247D">
          <w:rPr>
            <w:rFonts w:ascii="Calibri" w:hAnsi="Calibri"/>
            <w:color w:val="000000"/>
            <w:lang w:val="en-GB"/>
          </w:rPr>
          <w:t>Europe</w:t>
        </w:r>
      </w:smartTag>
      <w:r w:rsidRPr="00C1247D">
        <w:rPr>
          <w:rFonts w:ascii="Calibri" w:hAnsi="Calibri"/>
          <w:color w:val="000000"/>
          <w:lang w:val="en-GB"/>
        </w:rPr>
        <w:t xml:space="preserve">); </w:t>
      </w:r>
    </w:p>
    <w:p w:rsidR="006C1A9A" w:rsidRPr="00C1247D" w:rsidRDefault="006C1A9A" w:rsidP="001E7541">
      <w:pPr>
        <w:pStyle w:val="ListParagraph"/>
        <w:numPr>
          <w:ilvl w:val="0"/>
          <w:numId w:val="1"/>
        </w:numPr>
        <w:spacing w:after="200"/>
        <w:jc w:val="both"/>
        <w:rPr>
          <w:rFonts w:ascii="Calibri" w:hAnsi="Calibri"/>
          <w:color w:val="44546A"/>
          <w:lang w:val="en-GB"/>
        </w:rPr>
      </w:pPr>
      <w:r w:rsidRPr="00C1247D">
        <w:rPr>
          <w:rFonts w:ascii="Calibri" w:hAnsi="Calibri"/>
          <w:color w:val="000000"/>
          <w:lang w:val="en-GB"/>
        </w:rPr>
        <w:t>both previous actions will benefit from the acti</w:t>
      </w:r>
      <w:r>
        <w:rPr>
          <w:rFonts w:ascii="Calibri" w:hAnsi="Calibri"/>
          <w:color w:val="000000"/>
          <w:lang w:val="en-GB"/>
        </w:rPr>
        <w:t xml:space="preserve">vities of the ESA Academy; </w:t>
      </w:r>
    </w:p>
    <w:p w:rsidR="006C1A9A" w:rsidRPr="00C1247D" w:rsidRDefault="006C1A9A" w:rsidP="001E7541">
      <w:pPr>
        <w:pStyle w:val="ListParagraph"/>
        <w:numPr>
          <w:ilvl w:val="0"/>
          <w:numId w:val="1"/>
        </w:numPr>
        <w:spacing w:after="200"/>
        <w:jc w:val="both"/>
        <w:rPr>
          <w:rFonts w:ascii="Calibri" w:hAnsi="Calibri"/>
          <w:color w:val="44546A"/>
          <w:lang w:val="en-GB"/>
        </w:rPr>
      </w:pPr>
      <w:r w:rsidRPr="00C1247D">
        <w:rPr>
          <w:rFonts w:ascii="Calibri" w:hAnsi="Calibri"/>
          <w:color w:val="000000"/>
          <w:lang w:val="en-GB"/>
        </w:rPr>
        <w:t xml:space="preserve">And of course, any department that has submitted an application for certification and has subsequently been visited and approved will receive a certificate of accreditation during the </w:t>
      </w:r>
      <w:proofErr w:type="spellStart"/>
      <w:r w:rsidRPr="00C1247D">
        <w:rPr>
          <w:rFonts w:ascii="Calibri" w:hAnsi="Calibri"/>
          <w:color w:val="000000"/>
          <w:lang w:val="en-GB"/>
        </w:rPr>
        <w:t>Euroanaesthesia</w:t>
      </w:r>
      <w:proofErr w:type="spellEnd"/>
      <w:r w:rsidRPr="00C1247D">
        <w:rPr>
          <w:rFonts w:ascii="Calibri" w:hAnsi="Calibri"/>
          <w:color w:val="000000"/>
          <w:lang w:val="en-GB"/>
        </w:rPr>
        <w:t xml:space="preserve"> Award Ceremony. </w:t>
      </w:r>
    </w:p>
    <w:p w:rsidR="006C1A9A" w:rsidRDefault="006C1A9A" w:rsidP="00B76BC6">
      <w:pPr>
        <w:spacing w:after="200"/>
        <w:rPr>
          <w:rFonts w:ascii="Calibri" w:hAnsi="Calibri"/>
          <w:color w:val="000000"/>
          <w:lang w:val="en-GB"/>
        </w:rPr>
      </w:pPr>
      <w:r w:rsidRPr="00246B53">
        <w:rPr>
          <w:rFonts w:ascii="Calibri" w:hAnsi="Calibri"/>
          <w:color w:val="000000"/>
          <w:lang w:val="en-GB"/>
        </w:rPr>
        <w:t>Yours respectfully, </w:t>
      </w:r>
    </w:p>
    <w:p w:rsidR="006C1A9A" w:rsidRPr="00246B53" w:rsidRDefault="006C1A9A" w:rsidP="00B76BC6">
      <w:pPr>
        <w:spacing w:after="200"/>
        <w:rPr>
          <w:rFonts w:ascii="Calibri" w:hAnsi="Calibri"/>
          <w:color w:val="000000"/>
          <w:lang w:val="en-GB"/>
        </w:rPr>
      </w:pPr>
    </w:p>
    <w:p w:rsidR="006C1A9A" w:rsidRPr="00246B53" w:rsidRDefault="006C1A9A" w:rsidP="00B76BC6">
      <w:pPr>
        <w:pStyle w:val="NoSpacing"/>
        <w:rPr>
          <w:rFonts w:ascii="Calibri" w:hAnsi="Calibri" w:cs="Tahoma"/>
          <w:color w:val="000000"/>
          <w:sz w:val="20"/>
          <w:szCs w:val="20"/>
          <w:lang w:val="en-GB"/>
        </w:rPr>
      </w:pPr>
      <w:proofErr w:type="spellStart"/>
      <w:r w:rsidRPr="00246B53">
        <w:rPr>
          <w:rFonts w:ascii="Calibri" w:hAnsi="Calibri" w:cs="Tahoma"/>
          <w:color w:val="000000"/>
          <w:sz w:val="20"/>
          <w:szCs w:val="20"/>
          <w:lang w:val="en-GB"/>
        </w:rPr>
        <w:t>Univ.Prof.Dr</w:t>
      </w:r>
      <w:proofErr w:type="spellEnd"/>
      <w:r w:rsidRPr="00246B53">
        <w:rPr>
          <w:rFonts w:ascii="Calibri" w:hAnsi="Calibri" w:cs="Tahoma"/>
          <w:color w:val="000000"/>
          <w:sz w:val="20"/>
          <w:szCs w:val="20"/>
          <w:lang w:val="en-GB"/>
        </w:rPr>
        <w:t>. Andreas SANDNER-KIESLING</w:t>
      </w:r>
    </w:p>
    <w:p w:rsidR="006C1A9A" w:rsidRPr="00246B53" w:rsidRDefault="006C1A9A" w:rsidP="00B76BC6">
      <w:pPr>
        <w:pStyle w:val="NoSpacing"/>
        <w:rPr>
          <w:rFonts w:ascii="Calibri" w:hAnsi="Calibri" w:cs="Tahoma"/>
          <w:color w:val="000000"/>
          <w:sz w:val="20"/>
          <w:szCs w:val="20"/>
          <w:lang w:val="en-GB"/>
        </w:rPr>
      </w:pPr>
      <w:r w:rsidRPr="00246B53">
        <w:rPr>
          <w:rFonts w:ascii="Calibri" w:hAnsi="Calibri" w:cs="Tahoma"/>
          <w:color w:val="000000"/>
          <w:sz w:val="20"/>
          <w:szCs w:val="20"/>
          <w:lang w:val="en-GB"/>
        </w:rPr>
        <w:t xml:space="preserve">Chair, </w:t>
      </w:r>
      <w:smartTag w:uri="urn:schemas-microsoft-com:office:smarttags" w:element="City">
        <w:smartTag w:uri="urn:schemas-microsoft-com:office:smarttags" w:element="City">
          <w:r w:rsidRPr="00246B53">
            <w:rPr>
              <w:rFonts w:ascii="Calibri" w:hAnsi="Calibri" w:cs="Tahoma"/>
              <w:color w:val="000000"/>
              <w:sz w:val="20"/>
              <w:szCs w:val="20"/>
              <w:lang w:val="en-GB"/>
            </w:rPr>
            <w:t>ESA</w:t>
          </w:r>
        </w:smartTag>
        <w:r w:rsidRPr="00246B53">
          <w:rPr>
            <w:rFonts w:ascii="Calibri" w:hAnsi="Calibri" w:cs="Tahoma"/>
            <w:color w:val="000000"/>
            <w:sz w:val="20"/>
            <w:szCs w:val="20"/>
            <w:lang w:val="en-GB"/>
          </w:rPr>
          <w:t xml:space="preserve"> </w:t>
        </w:r>
        <w:smartTag w:uri="urn:schemas-microsoft-com:office:smarttags" w:element="City">
          <w:r w:rsidRPr="00246B53">
            <w:rPr>
              <w:rFonts w:ascii="Calibri" w:hAnsi="Calibri" w:cs="Tahoma"/>
              <w:color w:val="000000"/>
              <w:sz w:val="20"/>
              <w:szCs w:val="20"/>
              <w:lang w:val="en-GB"/>
            </w:rPr>
            <w:t>Academy</w:t>
          </w:r>
        </w:smartTag>
      </w:smartTag>
    </w:p>
    <w:p w:rsidR="006C1A9A" w:rsidRPr="00246B53" w:rsidRDefault="006C1A9A" w:rsidP="00B76BC6">
      <w:pPr>
        <w:pStyle w:val="NoSpacing"/>
        <w:rPr>
          <w:rFonts w:ascii="Calibri" w:hAnsi="Calibri" w:cs="Tahoma"/>
          <w:color w:val="000000"/>
          <w:sz w:val="20"/>
          <w:szCs w:val="20"/>
          <w:lang w:val="en-GB"/>
        </w:rPr>
      </w:pPr>
      <w:r w:rsidRPr="00246B53">
        <w:rPr>
          <w:rFonts w:ascii="Calibri" w:hAnsi="Calibri" w:cs="Tahoma"/>
          <w:color w:val="000000"/>
          <w:sz w:val="20"/>
          <w:szCs w:val="20"/>
          <w:lang w:val="en-GB"/>
        </w:rPr>
        <w:t>European Society of Anaesthesiology</w:t>
      </w:r>
    </w:p>
    <w:p w:rsidR="006C1A9A" w:rsidRPr="006C0460" w:rsidRDefault="006C1A9A" w:rsidP="00B76BC6">
      <w:pPr>
        <w:pStyle w:val="NoSpacing"/>
        <w:rPr>
          <w:rFonts w:ascii="Calibri" w:hAnsi="Calibri" w:cs="Tahoma"/>
          <w:color w:val="000000"/>
          <w:sz w:val="20"/>
          <w:szCs w:val="20"/>
          <w:lang w:val="fr-BE"/>
        </w:rPr>
      </w:pPr>
      <w:r w:rsidRPr="006C0460">
        <w:rPr>
          <w:rFonts w:ascii="Calibri" w:hAnsi="Calibri" w:cs="Tahoma"/>
          <w:color w:val="000000"/>
          <w:sz w:val="20"/>
          <w:szCs w:val="20"/>
          <w:lang w:val="fr-BE"/>
        </w:rPr>
        <w:t>24 Rue de Comèdiens</w:t>
      </w:r>
    </w:p>
    <w:p w:rsidR="006C1A9A" w:rsidRPr="006C0460" w:rsidRDefault="006C1A9A" w:rsidP="00B76BC6">
      <w:pPr>
        <w:pStyle w:val="NoSpacing"/>
        <w:rPr>
          <w:rFonts w:ascii="Calibri" w:hAnsi="Calibri" w:cs="Tahoma"/>
          <w:color w:val="000000"/>
          <w:sz w:val="20"/>
          <w:szCs w:val="20"/>
          <w:lang w:val="fr-BE"/>
        </w:rPr>
      </w:pPr>
      <w:r w:rsidRPr="006C0460">
        <w:rPr>
          <w:rFonts w:ascii="Calibri" w:hAnsi="Calibri" w:cs="Tahoma"/>
          <w:color w:val="000000"/>
          <w:sz w:val="20"/>
          <w:szCs w:val="20"/>
          <w:lang w:val="fr-BE"/>
        </w:rPr>
        <w:t>BE-1000 Brussels</w:t>
      </w:r>
    </w:p>
    <w:p w:rsidR="006C1A9A" w:rsidRPr="006C0460" w:rsidRDefault="006C1A9A" w:rsidP="00B76BC6">
      <w:pPr>
        <w:pStyle w:val="NoSpacing"/>
        <w:rPr>
          <w:rStyle w:val="Hyperlink"/>
          <w:rFonts w:ascii="Calibri" w:hAnsi="Calibri"/>
          <w:sz w:val="22"/>
          <w:lang w:val="fr-BE"/>
        </w:rPr>
      </w:pPr>
      <w:r w:rsidRPr="006C0460">
        <w:rPr>
          <w:rStyle w:val="Hyperlink"/>
          <w:rFonts w:ascii="Calibri" w:hAnsi="Calibri"/>
          <w:sz w:val="22"/>
          <w:lang w:val="fr-BE"/>
        </w:rPr>
        <w:t>andreas.sandner@medunigraz.at</w:t>
      </w:r>
    </w:p>
    <w:p w:rsidR="006C1A9A" w:rsidRPr="006C0460" w:rsidRDefault="006C1A9A" w:rsidP="00B76BC6">
      <w:pPr>
        <w:pStyle w:val="NoSpacing"/>
        <w:rPr>
          <w:rFonts w:ascii="Calibri" w:hAnsi="Calibri" w:cs="Tahoma"/>
          <w:color w:val="000000"/>
          <w:sz w:val="20"/>
          <w:szCs w:val="20"/>
          <w:lang w:val="fr-BE"/>
        </w:rPr>
      </w:pPr>
    </w:p>
    <w:p w:rsidR="006C1A9A" w:rsidRPr="006C0460" w:rsidRDefault="006C1A9A" w:rsidP="00B76BC6">
      <w:pPr>
        <w:pStyle w:val="NoSpacing"/>
        <w:rPr>
          <w:rFonts w:ascii="Calibri" w:hAnsi="Calibri" w:cs="Tahoma"/>
          <w:color w:val="000000"/>
          <w:sz w:val="20"/>
          <w:szCs w:val="20"/>
          <w:lang w:val="fr-BE"/>
        </w:rPr>
      </w:pPr>
    </w:p>
    <w:p w:rsidR="006C1A9A" w:rsidRPr="00246B53" w:rsidRDefault="006C1A9A" w:rsidP="00B76BC6">
      <w:pPr>
        <w:pStyle w:val="NoSpacing"/>
        <w:rPr>
          <w:rFonts w:ascii="Calibri" w:hAnsi="Calibri" w:cs="Tahoma"/>
          <w:color w:val="000000"/>
          <w:sz w:val="20"/>
          <w:szCs w:val="20"/>
          <w:lang w:val="en-GB"/>
        </w:rPr>
      </w:pPr>
      <w:r w:rsidRPr="00246B53">
        <w:rPr>
          <w:rFonts w:ascii="Calibri" w:hAnsi="Calibri" w:cs="Tahoma"/>
          <w:color w:val="000000"/>
          <w:sz w:val="20"/>
          <w:szCs w:val="20"/>
          <w:lang w:val="en-GB"/>
        </w:rPr>
        <w:t>Lennart CHRISTIANSSON MD, PhD, DEAA, EDIC, FCCP</w:t>
      </w:r>
    </w:p>
    <w:p w:rsidR="006C1A9A" w:rsidRPr="00897DC0" w:rsidRDefault="006C1A9A" w:rsidP="00B76BC6">
      <w:pPr>
        <w:pStyle w:val="NoSpacing"/>
        <w:rPr>
          <w:rFonts w:ascii="Calibri" w:hAnsi="Calibri" w:cs="Tahoma"/>
          <w:color w:val="000000"/>
          <w:sz w:val="20"/>
          <w:szCs w:val="20"/>
          <w:lang w:val="en-GB"/>
        </w:rPr>
      </w:pPr>
      <w:r w:rsidRPr="00246B53">
        <w:rPr>
          <w:rFonts w:ascii="Calibri" w:hAnsi="Calibri" w:cs="Tahoma"/>
          <w:color w:val="000000"/>
          <w:sz w:val="20"/>
          <w:szCs w:val="20"/>
          <w:lang w:val="en-GB"/>
        </w:rPr>
        <w:t>President</w:t>
      </w:r>
      <w:r w:rsidRPr="00246B53">
        <w:rPr>
          <w:rFonts w:ascii="Calibri" w:hAnsi="Calibri" w:cs="Tahoma"/>
          <w:color w:val="000000"/>
          <w:sz w:val="20"/>
          <w:szCs w:val="20"/>
          <w:lang w:val="en-GB"/>
        </w:rPr>
        <w:br/>
        <w:t>European Board of Anaesthesiology</w:t>
      </w:r>
      <w:r w:rsidRPr="00246B53">
        <w:rPr>
          <w:rFonts w:ascii="Calibri" w:hAnsi="Calibri" w:cs="Tahoma"/>
          <w:color w:val="000000"/>
          <w:sz w:val="20"/>
          <w:szCs w:val="20"/>
          <w:lang w:val="en-GB"/>
        </w:rPr>
        <w:br/>
        <w:t>U</w:t>
      </w:r>
      <w:r w:rsidR="008F54DD">
        <w:rPr>
          <w:rFonts w:ascii="Calibri" w:hAnsi="Calibri" w:cs="Tahoma"/>
          <w:color w:val="000000"/>
          <w:sz w:val="20"/>
          <w:szCs w:val="20"/>
          <w:lang w:val="en-GB"/>
        </w:rPr>
        <w:t xml:space="preserve">EMS - </w:t>
      </w:r>
      <w:r w:rsidRPr="00246B53">
        <w:rPr>
          <w:rFonts w:ascii="Calibri" w:hAnsi="Calibri" w:cs="Tahoma"/>
          <w:color w:val="000000"/>
          <w:sz w:val="20"/>
          <w:szCs w:val="20"/>
          <w:lang w:val="en-GB"/>
        </w:rPr>
        <w:t>European Union of Medical Specialists</w:t>
      </w:r>
      <w:r w:rsidRPr="00246B53">
        <w:rPr>
          <w:rFonts w:ascii="Calibri" w:hAnsi="Calibri" w:cs="Tahoma"/>
          <w:color w:val="000000"/>
          <w:sz w:val="20"/>
          <w:szCs w:val="20"/>
          <w:lang w:val="en-GB"/>
        </w:rPr>
        <w:br/>
        <w:t xml:space="preserve">Avenue de la </w:t>
      </w:r>
      <w:proofErr w:type="spellStart"/>
      <w:r w:rsidRPr="00246B53">
        <w:rPr>
          <w:rFonts w:ascii="Calibri" w:hAnsi="Calibri" w:cs="Tahoma"/>
          <w:color w:val="000000"/>
          <w:sz w:val="20"/>
          <w:szCs w:val="20"/>
          <w:lang w:val="en-GB"/>
        </w:rPr>
        <w:t>Couronne</w:t>
      </w:r>
      <w:proofErr w:type="spellEnd"/>
      <w:r w:rsidRPr="00246B53">
        <w:rPr>
          <w:rFonts w:ascii="Calibri" w:hAnsi="Calibri" w:cs="Tahoma"/>
          <w:color w:val="000000"/>
          <w:sz w:val="20"/>
          <w:szCs w:val="20"/>
          <w:lang w:val="en-GB"/>
        </w:rPr>
        <w:t>, 20 B-1050 - BRUSSELS</w:t>
      </w:r>
      <w:r w:rsidRPr="00246B53">
        <w:rPr>
          <w:rFonts w:ascii="Calibri" w:hAnsi="Calibri" w:cs="Tahoma"/>
          <w:color w:val="000000"/>
          <w:sz w:val="20"/>
          <w:szCs w:val="20"/>
          <w:lang w:val="en-GB"/>
        </w:rPr>
        <w:br/>
      </w:r>
      <w:hyperlink r:id="rId6" w:tgtFrame="_blank" w:history="1">
        <w:r w:rsidRPr="00897DC0">
          <w:rPr>
            <w:rStyle w:val="Hyperlink"/>
            <w:rFonts w:ascii="Calibri" w:hAnsi="Calibri" w:cs="Tahoma"/>
            <w:sz w:val="20"/>
            <w:szCs w:val="20"/>
            <w:lang w:val="en-GB"/>
          </w:rPr>
          <w:t>president@eba-uems.eu</w:t>
        </w:r>
      </w:hyperlink>
    </w:p>
    <w:p w:rsidR="006C1A9A" w:rsidRDefault="006C1A9A" w:rsidP="00B76BC6">
      <w:pPr>
        <w:pStyle w:val="NoSpacing"/>
        <w:rPr>
          <w:rFonts w:ascii="Calibri" w:hAnsi="Calibri" w:cs="Tahoma"/>
          <w:color w:val="000000"/>
          <w:sz w:val="20"/>
          <w:szCs w:val="20"/>
          <w:lang w:val="en-GB"/>
        </w:rPr>
      </w:pPr>
    </w:p>
    <w:p w:rsidR="006C1A9A" w:rsidRPr="00246B53" w:rsidRDefault="006C1A9A" w:rsidP="00B76BC6">
      <w:pPr>
        <w:pStyle w:val="NoSpacing"/>
        <w:rPr>
          <w:rFonts w:ascii="Calibri" w:hAnsi="Calibri" w:cs="Tahoma"/>
          <w:color w:val="000000"/>
          <w:sz w:val="20"/>
          <w:szCs w:val="20"/>
          <w:lang w:val="en-GB"/>
        </w:rPr>
      </w:pPr>
    </w:p>
    <w:p w:rsidR="006C1A9A" w:rsidRPr="00246B53" w:rsidRDefault="006C1A9A" w:rsidP="007F5B9C">
      <w:pPr>
        <w:pStyle w:val="NoSpacing"/>
        <w:rPr>
          <w:rFonts w:ascii="Calibri" w:hAnsi="Calibri" w:cs="Tahoma"/>
          <w:color w:val="000000"/>
          <w:sz w:val="20"/>
          <w:szCs w:val="20"/>
          <w:lang w:val="en-GB"/>
        </w:rPr>
      </w:pPr>
      <w:proofErr w:type="spellStart"/>
      <w:r w:rsidRPr="00246B53">
        <w:rPr>
          <w:rFonts w:ascii="Calibri" w:hAnsi="Calibri" w:cs="Tahoma"/>
          <w:color w:val="000000"/>
          <w:sz w:val="20"/>
          <w:szCs w:val="20"/>
          <w:lang w:val="en-GB"/>
        </w:rPr>
        <w:t>Professeur</w:t>
      </w:r>
      <w:proofErr w:type="spellEnd"/>
      <w:r w:rsidRPr="00246B53">
        <w:rPr>
          <w:rFonts w:ascii="Calibri" w:hAnsi="Calibri" w:cs="Tahoma"/>
          <w:color w:val="000000"/>
          <w:sz w:val="20"/>
          <w:szCs w:val="20"/>
          <w:lang w:val="en-GB"/>
        </w:rPr>
        <w:t xml:space="preserve"> </w:t>
      </w:r>
      <w:smartTag w:uri="urn:schemas-microsoft-com:office:smarttags" w:element="City">
        <w:r w:rsidRPr="00246B53">
          <w:rPr>
            <w:rFonts w:ascii="Calibri" w:hAnsi="Calibri" w:cs="Tahoma"/>
            <w:color w:val="000000"/>
            <w:sz w:val="20"/>
            <w:szCs w:val="20"/>
            <w:lang w:val="en-GB"/>
          </w:rPr>
          <w:t>Dan LONGROIS</w:t>
        </w:r>
      </w:smartTag>
    </w:p>
    <w:p w:rsidR="006C1A9A" w:rsidRPr="00246B53" w:rsidRDefault="006C1A9A" w:rsidP="007F5B9C">
      <w:pPr>
        <w:pStyle w:val="NoSpacing"/>
        <w:rPr>
          <w:rFonts w:ascii="Calibri" w:hAnsi="Calibri" w:cs="Tahoma"/>
          <w:color w:val="000000"/>
          <w:sz w:val="20"/>
          <w:szCs w:val="20"/>
          <w:lang w:val="en-GB"/>
        </w:rPr>
      </w:pPr>
      <w:r w:rsidRPr="00246B53">
        <w:rPr>
          <w:rFonts w:ascii="Calibri" w:hAnsi="Calibri" w:cs="Tahoma"/>
          <w:color w:val="000000"/>
          <w:sz w:val="20"/>
          <w:szCs w:val="20"/>
          <w:lang w:val="en-GB"/>
        </w:rPr>
        <w:t xml:space="preserve">Chair, National Anaesthesia Societies Committee (NASC) </w:t>
      </w:r>
    </w:p>
    <w:p w:rsidR="006C1A9A" w:rsidRPr="00246B53" w:rsidRDefault="006C1A9A" w:rsidP="007F5B9C">
      <w:pPr>
        <w:pStyle w:val="NoSpacing"/>
        <w:rPr>
          <w:rFonts w:ascii="Calibri" w:hAnsi="Calibri" w:cs="Tahoma"/>
          <w:color w:val="000000"/>
          <w:sz w:val="20"/>
          <w:szCs w:val="20"/>
          <w:lang w:val="en-GB"/>
        </w:rPr>
      </w:pPr>
      <w:r w:rsidRPr="00246B53">
        <w:rPr>
          <w:rFonts w:ascii="Calibri" w:hAnsi="Calibri" w:cs="Tahoma"/>
          <w:color w:val="000000"/>
          <w:sz w:val="20"/>
          <w:szCs w:val="20"/>
          <w:lang w:val="en-GB"/>
        </w:rPr>
        <w:t>European Society of Anaesthesiology</w:t>
      </w:r>
    </w:p>
    <w:p w:rsidR="006C1A9A" w:rsidRPr="006C0460" w:rsidRDefault="006C1A9A" w:rsidP="007F5B9C">
      <w:pPr>
        <w:pStyle w:val="NoSpacing"/>
        <w:rPr>
          <w:rFonts w:ascii="Calibri" w:hAnsi="Calibri" w:cs="Tahoma"/>
          <w:color w:val="000000"/>
          <w:sz w:val="20"/>
          <w:szCs w:val="20"/>
          <w:lang w:val="fr-BE"/>
        </w:rPr>
      </w:pPr>
      <w:r w:rsidRPr="006C0460">
        <w:rPr>
          <w:rFonts w:ascii="Calibri" w:hAnsi="Calibri" w:cs="Tahoma"/>
          <w:color w:val="000000"/>
          <w:sz w:val="20"/>
          <w:szCs w:val="20"/>
          <w:lang w:val="fr-BE"/>
        </w:rPr>
        <w:t>24 Rue de Comèdiens</w:t>
      </w:r>
    </w:p>
    <w:p w:rsidR="006C1A9A" w:rsidRPr="006C0460" w:rsidRDefault="006C1A9A" w:rsidP="007F5B9C">
      <w:pPr>
        <w:pStyle w:val="NoSpacing"/>
        <w:rPr>
          <w:rFonts w:ascii="Calibri" w:hAnsi="Calibri" w:cs="Tahoma"/>
          <w:color w:val="000000"/>
          <w:sz w:val="20"/>
          <w:szCs w:val="20"/>
          <w:lang w:val="fr-BE"/>
        </w:rPr>
      </w:pPr>
      <w:r w:rsidRPr="006C0460">
        <w:rPr>
          <w:rFonts w:ascii="Calibri" w:hAnsi="Calibri" w:cs="Tahoma"/>
          <w:color w:val="000000"/>
          <w:sz w:val="20"/>
          <w:szCs w:val="20"/>
          <w:lang w:val="fr-BE"/>
        </w:rPr>
        <w:t>BE-1000 Brussels</w:t>
      </w:r>
    </w:p>
    <w:p w:rsidR="006C1A9A" w:rsidRPr="006C0460" w:rsidRDefault="00CC0F1E" w:rsidP="007F5B9C">
      <w:pPr>
        <w:pStyle w:val="NoSpacing"/>
        <w:rPr>
          <w:rStyle w:val="Hyperlink"/>
          <w:rFonts w:ascii="Calibri" w:hAnsi="Calibri"/>
          <w:sz w:val="22"/>
          <w:lang w:val="fr-BE"/>
        </w:rPr>
      </w:pPr>
      <w:hyperlink r:id="rId7" w:history="1">
        <w:r w:rsidR="006C1A9A" w:rsidRPr="006C0460">
          <w:rPr>
            <w:rStyle w:val="Hyperlink"/>
            <w:rFonts w:ascii="Calibri" w:hAnsi="Calibri"/>
            <w:sz w:val="22"/>
            <w:lang w:val="fr-BE"/>
          </w:rPr>
          <w:t>dan.longrois@bch.aphp.fr</w:t>
        </w:r>
      </w:hyperlink>
    </w:p>
    <w:p w:rsidR="006C1A9A" w:rsidRPr="00246B53" w:rsidRDefault="006C1A9A" w:rsidP="00B76BC6">
      <w:pPr>
        <w:pStyle w:val="NoSpacing"/>
        <w:rPr>
          <w:rFonts w:ascii="Calibri" w:hAnsi="Calibri" w:cs="Tahoma"/>
          <w:color w:val="000000"/>
          <w:sz w:val="20"/>
          <w:szCs w:val="20"/>
          <w:lang w:val="fr-FR"/>
        </w:rPr>
      </w:pPr>
    </w:p>
    <w:p w:rsidR="006C1A9A" w:rsidRPr="006C0460" w:rsidRDefault="006C1A9A">
      <w:pPr>
        <w:spacing w:after="160" w:line="259" w:lineRule="auto"/>
        <w:rPr>
          <w:rFonts w:ascii="Calibri" w:hAnsi="Calibri"/>
          <w:lang w:val="fr-BE"/>
        </w:rPr>
      </w:pPr>
      <w:r w:rsidRPr="006C0460">
        <w:rPr>
          <w:rFonts w:ascii="Calibri" w:hAnsi="Calibri"/>
          <w:lang w:val="fr-BE"/>
        </w:rPr>
        <w:br w:type="page"/>
      </w:r>
    </w:p>
    <w:p w:rsidR="006C1A9A" w:rsidRPr="006C0460" w:rsidRDefault="006C1A9A" w:rsidP="00B76BC6">
      <w:pPr>
        <w:rPr>
          <w:rFonts w:ascii="Calibri" w:hAnsi="Calibri"/>
          <w:b/>
          <w:lang w:val="fr-BE"/>
        </w:rPr>
      </w:pPr>
      <w:r w:rsidRPr="006C0460">
        <w:rPr>
          <w:rFonts w:ascii="Calibri" w:hAnsi="Calibri"/>
          <w:b/>
          <w:lang w:val="fr-BE"/>
        </w:rPr>
        <w:lastRenderedPageBreak/>
        <w:t>Addendum:</w:t>
      </w:r>
    </w:p>
    <w:p w:rsidR="006C1A9A" w:rsidRPr="006C0460" w:rsidRDefault="006C1A9A" w:rsidP="00B76BC6">
      <w:pPr>
        <w:rPr>
          <w:rFonts w:ascii="Calibri" w:hAnsi="Calibri"/>
          <w:lang w:val="fr-BE"/>
        </w:rPr>
      </w:pPr>
    </w:p>
    <w:p w:rsidR="006C1A9A" w:rsidRPr="000C5840" w:rsidRDefault="006C1A9A" w:rsidP="004441D5">
      <w:pPr>
        <w:spacing w:after="200"/>
        <w:jc w:val="both"/>
        <w:rPr>
          <w:rFonts w:ascii="Calibri" w:hAnsi="Calibri"/>
          <w:b/>
          <w:color w:val="000000"/>
          <w:sz w:val="28"/>
          <w:lang w:val="en-GB"/>
        </w:rPr>
      </w:pPr>
      <w:r w:rsidRPr="000C5840">
        <w:rPr>
          <w:rFonts w:ascii="Calibri" w:hAnsi="Calibri"/>
          <w:b/>
          <w:color w:val="000000"/>
          <w:sz w:val="28"/>
          <w:lang w:val="en-GB"/>
        </w:rPr>
        <w:t>The Hospital Visiting and Training Accreditation Programme (HVTAP), a joint venture of the European Society and European Board of Anaesthesiology</w:t>
      </w:r>
    </w:p>
    <w:p w:rsidR="006C1A9A" w:rsidRDefault="006C1A9A" w:rsidP="004441D5">
      <w:pPr>
        <w:spacing w:after="200"/>
        <w:jc w:val="both"/>
        <w:rPr>
          <w:rFonts w:ascii="Calibri" w:hAnsi="Calibri"/>
          <w:color w:val="000000"/>
          <w:lang w:val="en-GB"/>
        </w:rPr>
      </w:pPr>
    </w:p>
    <w:p w:rsidR="006C1A9A" w:rsidRPr="004441D5" w:rsidRDefault="006C1A9A" w:rsidP="000C5840">
      <w:pPr>
        <w:spacing w:after="200"/>
        <w:jc w:val="both"/>
        <w:rPr>
          <w:rFonts w:ascii="Calibri" w:hAnsi="Calibri"/>
          <w:color w:val="44546A"/>
          <w:lang w:val="en-GB"/>
        </w:rPr>
      </w:pPr>
      <w:r w:rsidRPr="004441D5">
        <w:rPr>
          <w:rFonts w:ascii="Calibri" w:hAnsi="Calibri"/>
          <w:color w:val="000000"/>
          <w:lang w:val="en-GB"/>
        </w:rPr>
        <w:t xml:space="preserve">The HVTAP programme is coordinated by a Joint Committee of the European Society of Anaesthesiology (ESA) and the European Board of Anaesthesiology (EBA). The HVTAP aims to improve and harmonise anaesthesiology training throughout Europe by accrediting </w:t>
      </w:r>
      <w:r w:rsidRPr="004441D5">
        <w:rPr>
          <w:rFonts w:ascii="Calibri" w:hAnsi="Calibri"/>
          <w:i/>
          <w:iCs/>
          <w:color w:val="000000"/>
          <w:lang w:val="en-GB"/>
        </w:rPr>
        <w:t xml:space="preserve">Centres of excellence </w:t>
      </w:r>
      <w:r w:rsidRPr="004441D5">
        <w:rPr>
          <w:rFonts w:ascii="Calibri" w:hAnsi="Calibri"/>
          <w:color w:val="000000"/>
          <w:lang w:val="en-GB"/>
        </w:rPr>
        <w:t xml:space="preserve">to serve as references for National visiting programmes, and hopefully also take on the role of mentoring institutions in </w:t>
      </w:r>
      <w:smartTag w:uri="urn:schemas-microsoft-com:office:smarttags" w:element="City">
        <w:r w:rsidRPr="004441D5">
          <w:rPr>
            <w:rFonts w:ascii="Calibri" w:hAnsi="Calibri"/>
            <w:color w:val="000000"/>
            <w:lang w:val="en-GB"/>
          </w:rPr>
          <w:t>Europe</w:t>
        </w:r>
      </w:smartTag>
      <w:r w:rsidRPr="004441D5">
        <w:rPr>
          <w:rFonts w:ascii="Calibri" w:hAnsi="Calibri"/>
          <w:color w:val="000000"/>
          <w:lang w:val="en-GB"/>
        </w:rPr>
        <w:t xml:space="preserve">. </w:t>
      </w:r>
    </w:p>
    <w:p w:rsidR="006C1A9A" w:rsidRDefault="006C1A9A" w:rsidP="000C5840">
      <w:pPr>
        <w:spacing w:after="200"/>
        <w:jc w:val="both"/>
        <w:rPr>
          <w:rFonts w:ascii="Calibri" w:hAnsi="Calibri"/>
          <w:color w:val="000000"/>
          <w:lang w:val="en-GB"/>
        </w:rPr>
      </w:pPr>
      <w:r w:rsidRPr="004441D5">
        <w:rPr>
          <w:rFonts w:ascii="Calibri" w:hAnsi="Calibri"/>
          <w:color w:val="000000"/>
          <w:lang w:val="en-GB"/>
        </w:rPr>
        <w:t xml:space="preserve">The HVTAP </w:t>
      </w:r>
      <w:r>
        <w:rPr>
          <w:rFonts w:ascii="Calibri" w:hAnsi="Calibri"/>
          <w:color w:val="000000"/>
          <w:lang w:val="en-GB"/>
        </w:rPr>
        <w:t xml:space="preserve">programme </w:t>
      </w:r>
      <w:r w:rsidRPr="004441D5">
        <w:rPr>
          <w:rFonts w:ascii="Calibri" w:hAnsi="Calibri"/>
          <w:color w:val="000000"/>
          <w:lang w:val="en-GB"/>
        </w:rPr>
        <w:t xml:space="preserve">was instituted to evaluate training programmes in terms of facilities, design of education, standard and involvement of faculty, balance between clinical training and didactic teaching and the possibility for research. The inspection focuses on structure as well as process. </w:t>
      </w:r>
    </w:p>
    <w:p w:rsidR="006C1A9A" w:rsidRPr="00A41F7B" w:rsidRDefault="006C1A9A" w:rsidP="000C5840">
      <w:pPr>
        <w:spacing w:after="200"/>
        <w:jc w:val="both"/>
        <w:rPr>
          <w:rFonts w:ascii="Calibri" w:hAnsi="Calibri"/>
          <w:color w:val="000000"/>
          <w:lang w:val="en-GB"/>
        </w:rPr>
      </w:pPr>
      <w:r w:rsidRPr="004441D5">
        <w:rPr>
          <w:rFonts w:ascii="Calibri" w:hAnsi="Calibri"/>
          <w:color w:val="000000"/>
          <w:lang w:val="en-GB"/>
        </w:rPr>
        <w:t xml:space="preserve">Structure </w:t>
      </w:r>
      <w:r w:rsidRPr="00F74000">
        <w:rPr>
          <w:rFonts w:ascii="Calibri" w:hAnsi="Calibri"/>
          <w:color w:val="000000"/>
          <w:lang w:val="en-GB"/>
        </w:rPr>
        <w:t xml:space="preserve">addresses resources such as medical staff, facilities, library, technical equipment, access to medical service and opportunities for research and development. Process refers to the “educational climate” and to how existing educational resources are used; whether there is a director of studies, whether training programmes are formulated and guidelines applied, how professional guidance is organised, and whether senior doctors take an active interest in the training of their younger colleagues. </w:t>
      </w:r>
      <w:r w:rsidRPr="00A41F7B">
        <w:rPr>
          <w:rFonts w:ascii="Calibri" w:hAnsi="Calibri"/>
          <w:color w:val="000000"/>
          <w:lang w:val="en-GB"/>
        </w:rPr>
        <w:t>Good educational resources may not be used to their full potential because of inadequate involvement, and conversely, a positive educational and academic climate may compensate for material deficiencies.</w:t>
      </w:r>
    </w:p>
    <w:p w:rsidR="006C1A9A" w:rsidRPr="00F74000" w:rsidRDefault="006C1A9A" w:rsidP="004441D5">
      <w:pPr>
        <w:spacing w:after="200"/>
        <w:jc w:val="both"/>
        <w:rPr>
          <w:rFonts w:ascii="Calibri" w:hAnsi="Calibri"/>
          <w:color w:val="000000"/>
          <w:lang w:val="en-GB"/>
        </w:rPr>
      </w:pPr>
      <w:r w:rsidRPr="00F74000">
        <w:rPr>
          <w:rFonts w:ascii="Calibri" w:hAnsi="Calibri"/>
          <w:color w:val="000000"/>
          <w:lang w:val="en-GB"/>
        </w:rPr>
        <w:t>The visiting team is made up of three visitors appointed by the HVTAP Joint Committee; one from the ESA, one from the EBA and one from the country in which the accreditation visit will take place. The latter is appointed by the National Society of Anaesthesiology of the visited country. </w:t>
      </w:r>
    </w:p>
    <w:p w:rsidR="006C1A9A" w:rsidRDefault="006C1A9A" w:rsidP="004441D5">
      <w:pPr>
        <w:spacing w:after="200"/>
        <w:jc w:val="both"/>
        <w:rPr>
          <w:rFonts w:ascii="Calibri" w:hAnsi="Calibri"/>
          <w:color w:val="000000"/>
          <w:lang w:val="en-GB"/>
        </w:rPr>
      </w:pPr>
      <w:r w:rsidRPr="00F74000">
        <w:rPr>
          <w:rFonts w:ascii="Calibri" w:hAnsi="Calibri"/>
          <w:color w:val="000000"/>
          <w:lang w:val="en-GB"/>
        </w:rPr>
        <w:t>The visits may be to a single unit or to a group of hospitals which are regarded as a training unit that can provide the full range of clinical services as required for complete anaesthesiology training. </w:t>
      </w:r>
      <w:r w:rsidRPr="00F74000" w:rsidDel="00B76BC6">
        <w:rPr>
          <w:rFonts w:ascii="Calibri" w:hAnsi="Calibri"/>
          <w:color w:val="000000"/>
          <w:lang w:val="en-GB"/>
        </w:rPr>
        <w:t xml:space="preserve"> </w:t>
      </w:r>
      <w:r w:rsidRPr="00F74000">
        <w:rPr>
          <w:rFonts w:ascii="Calibri" w:hAnsi="Calibri"/>
          <w:color w:val="000000"/>
          <w:lang w:val="en-GB"/>
        </w:rPr>
        <w:t xml:space="preserve">The 2-day visit consists of a detailed presentation of the staff, the organisation of the hospital, the department (or the institute) and the training structure. This forms the basis for a discussion and evaluation of all aspects of the teaching and training process with the staff members involved. The purpose of the evaluation is to complement and build upon the strengths of the department and to encourage development and change in order to address areas of weakness. </w:t>
      </w:r>
    </w:p>
    <w:p w:rsidR="006C1A9A" w:rsidRDefault="006C1A9A" w:rsidP="004441D5">
      <w:pPr>
        <w:spacing w:after="200"/>
        <w:jc w:val="both"/>
        <w:rPr>
          <w:rFonts w:ascii="Calibri" w:hAnsi="Calibri"/>
          <w:color w:val="000000"/>
          <w:lang w:val="en-GB"/>
        </w:rPr>
      </w:pPr>
      <w:r>
        <w:rPr>
          <w:rFonts w:ascii="Calibri" w:hAnsi="Calibri"/>
          <w:color w:val="000000"/>
          <w:lang w:val="en-GB"/>
        </w:rPr>
        <w:t>Several real</w:t>
      </w:r>
      <w:r w:rsidRPr="00246B53">
        <w:rPr>
          <w:rFonts w:ascii="Calibri" w:hAnsi="Calibri"/>
          <w:color w:val="000000"/>
          <w:lang w:val="en-GB"/>
        </w:rPr>
        <w:t xml:space="preserve"> benefit</w:t>
      </w:r>
      <w:r>
        <w:rPr>
          <w:rFonts w:ascii="Calibri" w:hAnsi="Calibri"/>
          <w:color w:val="000000"/>
          <w:lang w:val="en-GB"/>
        </w:rPr>
        <w:t>s</w:t>
      </w:r>
      <w:r w:rsidRPr="00246B53">
        <w:rPr>
          <w:rFonts w:ascii="Calibri" w:hAnsi="Calibri"/>
          <w:color w:val="000000"/>
          <w:lang w:val="en-GB"/>
        </w:rPr>
        <w:t xml:space="preserve"> </w:t>
      </w:r>
      <w:r>
        <w:rPr>
          <w:rFonts w:ascii="Calibri" w:hAnsi="Calibri"/>
          <w:color w:val="000000"/>
          <w:lang w:val="en-GB"/>
        </w:rPr>
        <w:t>are provided by</w:t>
      </w:r>
      <w:r w:rsidRPr="00246B53">
        <w:rPr>
          <w:rFonts w:ascii="Calibri" w:hAnsi="Calibri"/>
          <w:color w:val="000000"/>
          <w:lang w:val="en-GB"/>
        </w:rPr>
        <w:t xml:space="preserve"> passing the HVTAP programme</w:t>
      </w:r>
      <w:r>
        <w:rPr>
          <w:rFonts w:ascii="Calibri" w:hAnsi="Calibri"/>
          <w:color w:val="000000"/>
          <w:lang w:val="en-GB"/>
        </w:rPr>
        <w:t xml:space="preserve">: </w:t>
      </w:r>
      <w:r w:rsidRPr="00246B53">
        <w:rPr>
          <w:rFonts w:ascii="Calibri" w:hAnsi="Calibri"/>
          <w:color w:val="000000"/>
          <w:lang w:val="en-GB"/>
        </w:rPr>
        <w:t xml:space="preserve">an increase in resident </w:t>
      </w:r>
      <w:r w:rsidR="008F54DD">
        <w:rPr>
          <w:rFonts w:ascii="Calibri" w:hAnsi="Calibri"/>
          <w:color w:val="000000"/>
          <w:lang w:val="en-GB"/>
        </w:rPr>
        <w:t xml:space="preserve">quality of training </w:t>
      </w:r>
      <w:r w:rsidRPr="00246B53">
        <w:rPr>
          <w:rFonts w:ascii="Calibri" w:hAnsi="Calibri"/>
          <w:color w:val="000000"/>
          <w:lang w:val="en-GB"/>
        </w:rPr>
        <w:t xml:space="preserve">and staff satisfaction, patient safety, becoming aware of the educational and training offers provided by the ESA, creating a network of </w:t>
      </w:r>
      <w:r w:rsidRPr="002B7FF1">
        <w:rPr>
          <w:rFonts w:ascii="Calibri" w:hAnsi="Calibri"/>
          <w:i/>
          <w:color w:val="000000"/>
          <w:lang w:val="en-GB"/>
        </w:rPr>
        <w:t>Centres of excellence</w:t>
      </w:r>
      <w:r w:rsidRPr="00246B53">
        <w:rPr>
          <w:rFonts w:ascii="Calibri" w:hAnsi="Calibri"/>
          <w:color w:val="000000"/>
          <w:lang w:val="en-GB"/>
        </w:rPr>
        <w:t xml:space="preserve"> which will support the TARH </w:t>
      </w:r>
      <w:r>
        <w:rPr>
          <w:rFonts w:ascii="Calibri" w:hAnsi="Calibri"/>
          <w:color w:val="000000"/>
          <w:lang w:val="en-GB"/>
        </w:rPr>
        <w:t>programme (Trainee Abroad and Returning Home Programme)</w:t>
      </w:r>
      <w:r w:rsidRPr="00246B53">
        <w:rPr>
          <w:rFonts w:ascii="Calibri" w:hAnsi="Calibri"/>
          <w:color w:val="000000"/>
          <w:lang w:val="en-GB"/>
        </w:rPr>
        <w:t xml:space="preserve">, and finally benefit from the </w:t>
      </w:r>
      <w:r>
        <w:rPr>
          <w:rFonts w:ascii="Calibri" w:hAnsi="Calibri"/>
          <w:color w:val="000000"/>
          <w:lang w:val="en-GB"/>
        </w:rPr>
        <w:t xml:space="preserve">other </w:t>
      </w:r>
      <w:r w:rsidRPr="00246B53">
        <w:rPr>
          <w:rFonts w:ascii="Calibri" w:hAnsi="Calibri"/>
          <w:color w:val="000000"/>
          <w:lang w:val="en-GB"/>
        </w:rPr>
        <w:t>activities of the ESA Academy.</w:t>
      </w:r>
    </w:p>
    <w:p w:rsidR="006C1A9A" w:rsidRDefault="006C1A9A" w:rsidP="004441D5">
      <w:pPr>
        <w:spacing w:after="200"/>
        <w:jc w:val="both"/>
        <w:rPr>
          <w:rFonts w:ascii="Calibri" w:hAnsi="Calibri"/>
          <w:color w:val="000000"/>
          <w:lang w:val="en-GB"/>
        </w:rPr>
      </w:pPr>
      <w:r>
        <w:rPr>
          <w:rFonts w:ascii="Calibri" w:hAnsi="Calibri"/>
          <w:color w:val="000000"/>
          <w:lang w:val="en-GB"/>
        </w:rPr>
        <w:t>A</w:t>
      </w:r>
      <w:r w:rsidRPr="00246B53">
        <w:rPr>
          <w:rFonts w:ascii="Calibri" w:hAnsi="Calibri"/>
          <w:color w:val="000000"/>
          <w:lang w:val="en-GB"/>
        </w:rPr>
        <w:t xml:space="preserve">ny department that has submitted an application for certification and has subsequently been visited and approved will receive a certificate of accreditation during the </w:t>
      </w:r>
      <w:proofErr w:type="spellStart"/>
      <w:r w:rsidRPr="00246B53">
        <w:rPr>
          <w:rFonts w:ascii="Calibri" w:hAnsi="Calibri"/>
          <w:color w:val="000000"/>
          <w:lang w:val="en-GB"/>
        </w:rPr>
        <w:t>Euroanaesthesia</w:t>
      </w:r>
      <w:proofErr w:type="spellEnd"/>
      <w:r w:rsidRPr="00246B53">
        <w:rPr>
          <w:rFonts w:ascii="Calibri" w:hAnsi="Calibri"/>
          <w:color w:val="000000"/>
          <w:lang w:val="en-GB"/>
        </w:rPr>
        <w:t xml:space="preserve"> Award Ceremony</w:t>
      </w:r>
      <w:r>
        <w:rPr>
          <w:rFonts w:ascii="Calibri" w:hAnsi="Calibri"/>
          <w:color w:val="000000"/>
          <w:lang w:val="en-GB"/>
        </w:rPr>
        <w:t>.</w:t>
      </w:r>
    </w:p>
    <w:p w:rsidR="006C1A9A" w:rsidRPr="00A41F7B" w:rsidRDefault="006C1A9A" w:rsidP="00B76BC6">
      <w:pPr>
        <w:rPr>
          <w:rFonts w:ascii="Calibri" w:hAnsi="Calibri"/>
          <w:lang w:val="en-GB"/>
        </w:rPr>
      </w:pPr>
    </w:p>
    <w:sectPr w:rsidR="006C1A9A" w:rsidRPr="00A41F7B" w:rsidSect="002649A5">
      <w:type w:val="continuous"/>
      <w:pgSz w:w="10958" w:h="25920"/>
      <w:pgMar w:top="1417" w:right="1417" w:bottom="1134"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entury Gothic"/>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07878"/>
    <w:multiLevelType w:val="hybridMultilevel"/>
    <w:tmpl w:val="ABB85796"/>
    <w:lvl w:ilvl="0" w:tplc="0407001B">
      <w:start w:val="1"/>
      <w:numFmt w:val="low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58FE4368"/>
    <w:multiLevelType w:val="hybridMultilevel"/>
    <w:tmpl w:val="6382F2C4"/>
    <w:lvl w:ilvl="0" w:tplc="10644B0C">
      <w:start w:val="1"/>
      <w:numFmt w:val="low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C6"/>
    <w:rsid w:val="0000106A"/>
    <w:rsid w:val="00005CEF"/>
    <w:rsid w:val="000068AF"/>
    <w:rsid w:val="00012493"/>
    <w:rsid w:val="00030E10"/>
    <w:rsid w:val="00042359"/>
    <w:rsid w:val="00051917"/>
    <w:rsid w:val="00054460"/>
    <w:rsid w:val="000614A4"/>
    <w:rsid w:val="000657B8"/>
    <w:rsid w:val="00075F8B"/>
    <w:rsid w:val="00083913"/>
    <w:rsid w:val="00090CDD"/>
    <w:rsid w:val="00093D10"/>
    <w:rsid w:val="000B04A7"/>
    <w:rsid w:val="000B29DC"/>
    <w:rsid w:val="000B5703"/>
    <w:rsid w:val="000B7CFC"/>
    <w:rsid w:val="000C5840"/>
    <w:rsid w:val="000D0208"/>
    <w:rsid w:val="000E0CC5"/>
    <w:rsid w:val="000F4CA8"/>
    <w:rsid w:val="0010066B"/>
    <w:rsid w:val="001011BB"/>
    <w:rsid w:val="00102841"/>
    <w:rsid w:val="001230D5"/>
    <w:rsid w:val="0012591D"/>
    <w:rsid w:val="00126677"/>
    <w:rsid w:val="00134A0D"/>
    <w:rsid w:val="0014039F"/>
    <w:rsid w:val="00144F55"/>
    <w:rsid w:val="00154936"/>
    <w:rsid w:val="00161B07"/>
    <w:rsid w:val="00172392"/>
    <w:rsid w:val="00173290"/>
    <w:rsid w:val="001741A2"/>
    <w:rsid w:val="00175625"/>
    <w:rsid w:val="00182E7C"/>
    <w:rsid w:val="00193889"/>
    <w:rsid w:val="00195F21"/>
    <w:rsid w:val="001B0286"/>
    <w:rsid w:val="001B1443"/>
    <w:rsid w:val="001B2B02"/>
    <w:rsid w:val="001B75A8"/>
    <w:rsid w:val="001D2F11"/>
    <w:rsid w:val="001E5E15"/>
    <w:rsid w:val="001E7541"/>
    <w:rsid w:val="001E75B9"/>
    <w:rsid w:val="001F1F85"/>
    <w:rsid w:val="001F4854"/>
    <w:rsid w:val="00222EA3"/>
    <w:rsid w:val="00231824"/>
    <w:rsid w:val="002409CA"/>
    <w:rsid w:val="00241AD3"/>
    <w:rsid w:val="00246B53"/>
    <w:rsid w:val="00250AE0"/>
    <w:rsid w:val="002560C6"/>
    <w:rsid w:val="0026195E"/>
    <w:rsid w:val="002649A5"/>
    <w:rsid w:val="00271FC1"/>
    <w:rsid w:val="002752C2"/>
    <w:rsid w:val="00283D90"/>
    <w:rsid w:val="00284038"/>
    <w:rsid w:val="00287120"/>
    <w:rsid w:val="00291B4A"/>
    <w:rsid w:val="002B01F5"/>
    <w:rsid w:val="002B7FF1"/>
    <w:rsid w:val="002C1CD7"/>
    <w:rsid w:val="002C6DB0"/>
    <w:rsid w:val="002D12D9"/>
    <w:rsid w:val="002E129D"/>
    <w:rsid w:val="002E2EA2"/>
    <w:rsid w:val="002E2EF2"/>
    <w:rsid w:val="002E47B7"/>
    <w:rsid w:val="002E560D"/>
    <w:rsid w:val="002E7DB7"/>
    <w:rsid w:val="002F185F"/>
    <w:rsid w:val="00311EFB"/>
    <w:rsid w:val="0032217A"/>
    <w:rsid w:val="00325DD9"/>
    <w:rsid w:val="00341E0B"/>
    <w:rsid w:val="00344AC2"/>
    <w:rsid w:val="00346EF2"/>
    <w:rsid w:val="003610B6"/>
    <w:rsid w:val="00364221"/>
    <w:rsid w:val="00383DD6"/>
    <w:rsid w:val="003B68B1"/>
    <w:rsid w:val="003B6CDD"/>
    <w:rsid w:val="003C5487"/>
    <w:rsid w:val="003C686F"/>
    <w:rsid w:val="003C7703"/>
    <w:rsid w:val="003D33D2"/>
    <w:rsid w:val="003D53E6"/>
    <w:rsid w:val="003D5FA2"/>
    <w:rsid w:val="003F06B5"/>
    <w:rsid w:val="003F7621"/>
    <w:rsid w:val="004008EE"/>
    <w:rsid w:val="00403D5F"/>
    <w:rsid w:val="004106FA"/>
    <w:rsid w:val="00414A1C"/>
    <w:rsid w:val="0042014C"/>
    <w:rsid w:val="00420314"/>
    <w:rsid w:val="004216B8"/>
    <w:rsid w:val="00423AC2"/>
    <w:rsid w:val="004263C2"/>
    <w:rsid w:val="00426889"/>
    <w:rsid w:val="00436334"/>
    <w:rsid w:val="004441D5"/>
    <w:rsid w:val="00444B01"/>
    <w:rsid w:val="004508A1"/>
    <w:rsid w:val="004535D9"/>
    <w:rsid w:val="004714E6"/>
    <w:rsid w:val="00473B51"/>
    <w:rsid w:val="00480DAF"/>
    <w:rsid w:val="00482A01"/>
    <w:rsid w:val="00486E21"/>
    <w:rsid w:val="0049693D"/>
    <w:rsid w:val="004A03A9"/>
    <w:rsid w:val="004A1C6B"/>
    <w:rsid w:val="004A7586"/>
    <w:rsid w:val="004B3372"/>
    <w:rsid w:val="004C318F"/>
    <w:rsid w:val="004C3698"/>
    <w:rsid w:val="004C5267"/>
    <w:rsid w:val="004D419C"/>
    <w:rsid w:val="004D7D8F"/>
    <w:rsid w:val="004F6C03"/>
    <w:rsid w:val="005018B2"/>
    <w:rsid w:val="00520873"/>
    <w:rsid w:val="005306EA"/>
    <w:rsid w:val="0054724C"/>
    <w:rsid w:val="005479EC"/>
    <w:rsid w:val="00550097"/>
    <w:rsid w:val="00553D9B"/>
    <w:rsid w:val="00560689"/>
    <w:rsid w:val="00563A7A"/>
    <w:rsid w:val="005660BF"/>
    <w:rsid w:val="00572132"/>
    <w:rsid w:val="00572B73"/>
    <w:rsid w:val="00574463"/>
    <w:rsid w:val="00584213"/>
    <w:rsid w:val="005A7979"/>
    <w:rsid w:val="005A7D64"/>
    <w:rsid w:val="005B2DFF"/>
    <w:rsid w:val="005B4C9E"/>
    <w:rsid w:val="005B543F"/>
    <w:rsid w:val="005C01AE"/>
    <w:rsid w:val="005D65A4"/>
    <w:rsid w:val="005E4C43"/>
    <w:rsid w:val="005E7FD4"/>
    <w:rsid w:val="005F2514"/>
    <w:rsid w:val="00600414"/>
    <w:rsid w:val="00602337"/>
    <w:rsid w:val="00602889"/>
    <w:rsid w:val="00620288"/>
    <w:rsid w:val="00620341"/>
    <w:rsid w:val="00623126"/>
    <w:rsid w:val="00625774"/>
    <w:rsid w:val="00636028"/>
    <w:rsid w:val="00637BCF"/>
    <w:rsid w:val="00646C2E"/>
    <w:rsid w:val="006508BA"/>
    <w:rsid w:val="00657120"/>
    <w:rsid w:val="006606F5"/>
    <w:rsid w:val="00661BF9"/>
    <w:rsid w:val="006704DB"/>
    <w:rsid w:val="00681753"/>
    <w:rsid w:val="006A08C6"/>
    <w:rsid w:val="006A1704"/>
    <w:rsid w:val="006B1463"/>
    <w:rsid w:val="006B161F"/>
    <w:rsid w:val="006B2BCF"/>
    <w:rsid w:val="006B4941"/>
    <w:rsid w:val="006C0460"/>
    <w:rsid w:val="006C1A9A"/>
    <w:rsid w:val="006E1FA4"/>
    <w:rsid w:val="006E553E"/>
    <w:rsid w:val="006E6A02"/>
    <w:rsid w:val="006F2F31"/>
    <w:rsid w:val="006F3BF3"/>
    <w:rsid w:val="00726DAB"/>
    <w:rsid w:val="00740633"/>
    <w:rsid w:val="00761EE9"/>
    <w:rsid w:val="00766E96"/>
    <w:rsid w:val="00780A9B"/>
    <w:rsid w:val="00784E3C"/>
    <w:rsid w:val="00785C93"/>
    <w:rsid w:val="007876D5"/>
    <w:rsid w:val="00792104"/>
    <w:rsid w:val="007932EF"/>
    <w:rsid w:val="0079502F"/>
    <w:rsid w:val="0079559C"/>
    <w:rsid w:val="007A236D"/>
    <w:rsid w:val="007B6521"/>
    <w:rsid w:val="007C0C19"/>
    <w:rsid w:val="007C35C3"/>
    <w:rsid w:val="007C5FFE"/>
    <w:rsid w:val="007C7A53"/>
    <w:rsid w:val="007D6361"/>
    <w:rsid w:val="007E181F"/>
    <w:rsid w:val="007F4BA0"/>
    <w:rsid w:val="007F5641"/>
    <w:rsid w:val="007F5949"/>
    <w:rsid w:val="007F5B9C"/>
    <w:rsid w:val="008063C6"/>
    <w:rsid w:val="00806BE9"/>
    <w:rsid w:val="008173F8"/>
    <w:rsid w:val="008301A2"/>
    <w:rsid w:val="00831BCE"/>
    <w:rsid w:val="008345BC"/>
    <w:rsid w:val="00834AE5"/>
    <w:rsid w:val="00846D2C"/>
    <w:rsid w:val="0084746A"/>
    <w:rsid w:val="00852D83"/>
    <w:rsid w:val="00867038"/>
    <w:rsid w:val="00872657"/>
    <w:rsid w:val="008739C8"/>
    <w:rsid w:val="00884B16"/>
    <w:rsid w:val="00884B93"/>
    <w:rsid w:val="00891E3E"/>
    <w:rsid w:val="00892F42"/>
    <w:rsid w:val="00897DC0"/>
    <w:rsid w:val="008A37AC"/>
    <w:rsid w:val="008A3F1D"/>
    <w:rsid w:val="008A445C"/>
    <w:rsid w:val="008B34F3"/>
    <w:rsid w:val="008C265E"/>
    <w:rsid w:val="008C7BBE"/>
    <w:rsid w:val="008D0DD3"/>
    <w:rsid w:val="008D188C"/>
    <w:rsid w:val="008D2D36"/>
    <w:rsid w:val="008D5EB6"/>
    <w:rsid w:val="008E02E4"/>
    <w:rsid w:val="008F0430"/>
    <w:rsid w:val="008F33C0"/>
    <w:rsid w:val="008F3DC0"/>
    <w:rsid w:val="008F54DD"/>
    <w:rsid w:val="008F6B41"/>
    <w:rsid w:val="008F6C0B"/>
    <w:rsid w:val="009040BB"/>
    <w:rsid w:val="009115A4"/>
    <w:rsid w:val="00911E6F"/>
    <w:rsid w:val="00912144"/>
    <w:rsid w:val="00916AA0"/>
    <w:rsid w:val="00917B0E"/>
    <w:rsid w:val="00921E5F"/>
    <w:rsid w:val="00933A2D"/>
    <w:rsid w:val="009403C2"/>
    <w:rsid w:val="009464E1"/>
    <w:rsid w:val="0095695D"/>
    <w:rsid w:val="0095789F"/>
    <w:rsid w:val="00993E96"/>
    <w:rsid w:val="00995F45"/>
    <w:rsid w:val="009A0E0D"/>
    <w:rsid w:val="009A414A"/>
    <w:rsid w:val="009A68F2"/>
    <w:rsid w:val="009B041C"/>
    <w:rsid w:val="009B063B"/>
    <w:rsid w:val="009B7A9B"/>
    <w:rsid w:val="009C0BEB"/>
    <w:rsid w:val="009C5266"/>
    <w:rsid w:val="009C6FD1"/>
    <w:rsid w:val="009D28F7"/>
    <w:rsid w:val="009D7FFD"/>
    <w:rsid w:val="009E1957"/>
    <w:rsid w:val="009E2F33"/>
    <w:rsid w:val="009F4F91"/>
    <w:rsid w:val="00A00408"/>
    <w:rsid w:val="00A024E0"/>
    <w:rsid w:val="00A1716F"/>
    <w:rsid w:val="00A26766"/>
    <w:rsid w:val="00A353B6"/>
    <w:rsid w:val="00A41704"/>
    <w:rsid w:val="00A41F7B"/>
    <w:rsid w:val="00A432DA"/>
    <w:rsid w:val="00A43808"/>
    <w:rsid w:val="00A507C2"/>
    <w:rsid w:val="00A558D6"/>
    <w:rsid w:val="00A6383D"/>
    <w:rsid w:val="00A66CF3"/>
    <w:rsid w:val="00A7066E"/>
    <w:rsid w:val="00A73000"/>
    <w:rsid w:val="00A81FDF"/>
    <w:rsid w:val="00A83878"/>
    <w:rsid w:val="00A84DE3"/>
    <w:rsid w:val="00A85875"/>
    <w:rsid w:val="00A86C7B"/>
    <w:rsid w:val="00A91E13"/>
    <w:rsid w:val="00A930F5"/>
    <w:rsid w:val="00A94172"/>
    <w:rsid w:val="00AB3D40"/>
    <w:rsid w:val="00AB47C6"/>
    <w:rsid w:val="00AB5B92"/>
    <w:rsid w:val="00AC5E36"/>
    <w:rsid w:val="00AD2C77"/>
    <w:rsid w:val="00AD32E3"/>
    <w:rsid w:val="00AE30AA"/>
    <w:rsid w:val="00AF4A27"/>
    <w:rsid w:val="00B11272"/>
    <w:rsid w:val="00B12389"/>
    <w:rsid w:val="00B12594"/>
    <w:rsid w:val="00B145C0"/>
    <w:rsid w:val="00B25E5D"/>
    <w:rsid w:val="00B35036"/>
    <w:rsid w:val="00B36D66"/>
    <w:rsid w:val="00B45B09"/>
    <w:rsid w:val="00B507CD"/>
    <w:rsid w:val="00B62260"/>
    <w:rsid w:val="00B72196"/>
    <w:rsid w:val="00B742A9"/>
    <w:rsid w:val="00B76BC6"/>
    <w:rsid w:val="00B82694"/>
    <w:rsid w:val="00B835A3"/>
    <w:rsid w:val="00B852DA"/>
    <w:rsid w:val="00B90D2B"/>
    <w:rsid w:val="00BB6AD8"/>
    <w:rsid w:val="00BC07D8"/>
    <w:rsid w:val="00BC1052"/>
    <w:rsid w:val="00BD1518"/>
    <w:rsid w:val="00BD1DD2"/>
    <w:rsid w:val="00BE0AF6"/>
    <w:rsid w:val="00BE1E26"/>
    <w:rsid w:val="00BE5450"/>
    <w:rsid w:val="00BF1754"/>
    <w:rsid w:val="00C064C9"/>
    <w:rsid w:val="00C06E81"/>
    <w:rsid w:val="00C1247D"/>
    <w:rsid w:val="00C12856"/>
    <w:rsid w:val="00C14165"/>
    <w:rsid w:val="00C176D4"/>
    <w:rsid w:val="00C20E0B"/>
    <w:rsid w:val="00C21A83"/>
    <w:rsid w:val="00C271F8"/>
    <w:rsid w:val="00C37113"/>
    <w:rsid w:val="00C52F97"/>
    <w:rsid w:val="00C53232"/>
    <w:rsid w:val="00C53EDB"/>
    <w:rsid w:val="00C53F3E"/>
    <w:rsid w:val="00C60E4F"/>
    <w:rsid w:val="00C65EC3"/>
    <w:rsid w:val="00C672E3"/>
    <w:rsid w:val="00C73BCC"/>
    <w:rsid w:val="00C7594E"/>
    <w:rsid w:val="00C773B1"/>
    <w:rsid w:val="00C8040A"/>
    <w:rsid w:val="00C867F2"/>
    <w:rsid w:val="00CA21ED"/>
    <w:rsid w:val="00CA5A0D"/>
    <w:rsid w:val="00CA5C73"/>
    <w:rsid w:val="00CA7F25"/>
    <w:rsid w:val="00CB1F52"/>
    <w:rsid w:val="00CB4398"/>
    <w:rsid w:val="00CC0F1E"/>
    <w:rsid w:val="00CD4634"/>
    <w:rsid w:val="00CD611D"/>
    <w:rsid w:val="00CE16C4"/>
    <w:rsid w:val="00CE796D"/>
    <w:rsid w:val="00CF043E"/>
    <w:rsid w:val="00CF2AF3"/>
    <w:rsid w:val="00D03CE4"/>
    <w:rsid w:val="00D204EB"/>
    <w:rsid w:val="00D20AB1"/>
    <w:rsid w:val="00D211E0"/>
    <w:rsid w:val="00D2148F"/>
    <w:rsid w:val="00D21D33"/>
    <w:rsid w:val="00D25866"/>
    <w:rsid w:val="00D3284D"/>
    <w:rsid w:val="00D367A9"/>
    <w:rsid w:val="00D434BE"/>
    <w:rsid w:val="00D45171"/>
    <w:rsid w:val="00D45B8A"/>
    <w:rsid w:val="00D5626C"/>
    <w:rsid w:val="00D64038"/>
    <w:rsid w:val="00D74637"/>
    <w:rsid w:val="00D75D05"/>
    <w:rsid w:val="00D85B00"/>
    <w:rsid w:val="00D91975"/>
    <w:rsid w:val="00D95B95"/>
    <w:rsid w:val="00D96542"/>
    <w:rsid w:val="00DA66C9"/>
    <w:rsid w:val="00DB1A0D"/>
    <w:rsid w:val="00DB63CD"/>
    <w:rsid w:val="00DC1287"/>
    <w:rsid w:val="00DC6502"/>
    <w:rsid w:val="00DC7DA8"/>
    <w:rsid w:val="00DD09B5"/>
    <w:rsid w:val="00DD4A14"/>
    <w:rsid w:val="00DD7449"/>
    <w:rsid w:val="00DE4B72"/>
    <w:rsid w:val="00DF6854"/>
    <w:rsid w:val="00E02747"/>
    <w:rsid w:val="00E02F94"/>
    <w:rsid w:val="00E05D3B"/>
    <w:rsid w:val="00E065C2"/>
    <w:rsid w:val="00E07531"/>
    <w:rsid w:val="00E1253E"/>
    <w:rsid w:val="00E13B51"/>
    <w:rsid w:val="00E20B43"/>
    <w:rsid w:val="00E22227"/>
    <w:rsid w:val="00E30CEC"/>
    <w:rsid w:val="00E3220A"/>
    <w:rsid w:val="00E35988"/>
    <w:rsid w:val="00E4364F"/>
    <w:rsid w:val="00E47F94"/>
    <w:rsid w:val="00E52261"/>
    <w:rsid w:val="00E53690"/>
    <w:rsid w:val="00E63756"/>
    <w:rsid w:val="00E66696"/>
    <w:rsid w:val="00E7685D"/>
    <w:rsid w:val="00E812A6"/>
    <w:rsid w:val="00E821F1"/>
    <w:rsid w:val="00E8640C"/>
    <w:rsid w:val="00E87818"/>
    <w:rsid w:val="00E92C3C"/>
    <w:rsid w:val="00EA09B6"/>
    <w:rsid w:val="00EA20D1"/>
    <w:rsid w:val="00EA4219"/>
    <w:rsid w:val="00EA6251"/>
    <w:rsid w:val="00EA6869"/>
    <w:rsid w:val="00EB00CC"/>
    <w:rsid w:val="00ED2A39"/>
    <w:rsid w:val="00ED6DD9"/>
    <w:rsid w:val="00EE22C2"/>
    <w:rsid w:val="00EE41B0"/>
    <w:rsid w:val="00F028B6"/>
    <w:rsid w:val="00F03ECE"/>
    <w:rsid w:val="00F12E74"/>
    <w:rsid w:val="00F140BE"/>
    <w:rsid w:val="00F1666B"/>
    <w:rsid w:val="00F17AAA"/>
    <w:rsid w:val="00F24AF7"/>
    <w:rsid w:val="00F3071A"/>
    <w:rsid w:val="00F33656"/>
    <w:rsid w:val="00F34C56"/>
    <w:rsid w:val="00F43A24"/>
    <w:rsid w:val="00F44279"/>
    <w:rsid w:val="00F467A8"/>
    <w:rsid w:val="00F56589"/>
    <w:rsid w:val="00F57592"/>
    <w:rsid w:val="00F5777E"/>
    <w:rsid w:val="00F61CF1"/>
    <w:rsid w:val="00F67EAD"/>
    <w:rsid w:val="00F716C8"/>
    <w:rsid w:val="00F74000"/>
    <w:rsid w:val="00F76DAF"/>
    <w:rsid w:val="00F77290"/>
    <w:rsid w:val="00F81DBC"/>
    <w:rsid w:val="00F9520F"/>
    <w:rsid w:val="00F96565"/>
    <w:rsid w:val="00FA07E1"/>
    <w:rsid w:val="00FA1550"/>
    <w:rsid w:val="00FA2EDA"/>
    <w:rsid w:val="00FA34B5"/>
    <w:rsid w:val="00FA4F27"/>
    <w:rsid w:val="00FB2746"/>
    <w:rsid w:val="00FB6E66"/>
    <w:rsid w:val="00FC397B"/>
    <w:rsid w:val="00FD52D8"/>
    <w:rsid w:val="00FD68C6"/>
    <w:rsid w:val="00FE5F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C6"/>
    <w:rPr>
      <w:rFonts w:ascii="Times New Roman" w:hAnsi="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76BC6"/>
    <w:rPr>
      <w:rFonts w:cs="Times New Roman"/>
      <w:color w:val="0000FF"/>
      <w:u w:val="single"/>
    </w:rPr>
  </w:style>
  <w:style w:type="paragraph" w:styleId="NoSpacing">
    <w:name w:val="No Spacing"/>
    <w:basedOn w:val="Normal"/>
    <w:uiPriority w:val="99"/>
    <w:qFormat/>
    <w:rsid w:val="00B76BC6"/>
  </w:style>
  <w:style w:type="paragraph" w:styleId="BalloonText">
    <w:name w:val="Balloon Text"/>
    <w:basedOn w:val="Normal"/>
    <w:link w:val="BalloonTextChar"/>
    <w:uiPriority w:val="99"/>
    <w:semiHidden/>
    <w:rsid w:val="00B76BC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76BC6"/>
    <w:rPr>
      <w:rFonts w:ascii="Segoe UI" w:hAnsi="Segoe UI" w:cs="Segoe UI"/>
      <w:sz w:val="18"/>
      <w:szCs w:val="18"/>
      <w:lang w:eastAsia="de-DE"/>
    </w:rPr>
  </w:style>
  <w:style w:type="character" w:styleId="Strong">
    <w:name w:val="Strong"/>
    <w:basedOn w:val="DefaultParagraphFont"/>
    <w:uiPriority w:val="99"/>
    <w:qFormat/>
    <w:rsid w:val="007F5B9C"/>
    <w:rPr>
      <w:rFonts w:cs="Times New Roman"/>
      <w:b/>
      <w:bCs/>
    </w:rPr>
  </w:style>
  <w:style w:type="character" w:styleId="CommentReference">
    <w:name w:val="annotation reference"/>
    <w:basedOn w:val="DefaultParagraphFont"/>
    <w:uiPriority w:val="99"/>
    <w:semiHidden/>
    <w:rsid w:val="00B852DA"/>
    <w:rPr>
      <w:rFonts w:cs="Times New Roman"/>
      <w:sz w:val="16"/>
      <w:szCs w:val="16"/>
    </w:rPr>
  </w:style>
  <w:style w:type="paragraph" w:styleId="CommentText">
    <w:name w:val="annotation text"/>
    <w:basedOn w:val="Normal"/>
    <w:link w:val="CommentTextChar"/>
    <w:uiPriority w:val="99"/>
    <w:semiHidden/>
    <w:rsid w:val="00B852DA"/>
    <w:rPr>
      <w:sz w:val="20"/>
      <w:szCs w:val="20"/>
    </w:rPr>
  </w:style>
  <w:style w:type="character" w:customStyle="1" w:styleId="CommentTextChar">
    <w:name w:val="Comment Text Char"/>
    <w:basedOn w:val="DefaultParagraphFont"/>
    <w:link w:val="CommentText"/>
    <w:uiPriority w:val="99"/>
    <w:semiHidden/>
    <w:locked/>
    <w:rsid w:val="00B852DA"/>
    <w:rPr>
      <w:rFonts w:ascii="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rsid w:val="00B852DA"/>
    <w:rPr>
      <w:b/>
      <w:bCs/>
    </w:rPr>
  </w:style>
  <w:style w:type="character" w:customStyle="1" w:styleId="CommentSubjectChar">
    <w:name w:val="Comment Subject Char"/>
    <w:basedOn w:val="CommentTextChar"/>
    <w:link w:val="CommentSubject"/>
    <w:uiPriority w:val="99"/>
    <w:semiHidden/>
    <w:locked/>
    <w:rsid w:val="00B852DA"/>
    <w:rPr>
      <w:rFonts w:ascii="Times New Roman" w:hAnsi="Times New Roman" w:cs="Times New Roman"/>
      <w:b/>
      <w:bCs/>
      <w:sz w:val="20"/>
      <w:szCs w:val="20"/>
      <w:lang w:eastAsia="de-DE"/>
    </w:rPr>
  </w:style>
  <w:style w:type="paragraph" w:styleId="ListParagraph">
    <w:name w:val="List Paragraph"/>
    <w:basedOn w:val="Normal"/>
    <w:uiPriority w:val="99"/>
    <w:qFormat/>
    <w:rsid w:val="00C124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C6"/>
    <w:rPr>
      <w:rFonts w:ascii="Times New Roman" w:hAnsi="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76BC6"/>
    <w:rPr>
      <w:rFonts w:cs="Times New Roman"/>
      <w:color w:val="0000FF"/>
      <w:u w:val="single"/>
    </w:rPr>
  </w:style>
  <w:style w:type="paragraph" w:styleId="NoSpacing">
    <w:name w:val="No Spacing"/>
    <w:basedOn w:val="Normal"/>
    <w:uiPriority w:val="99"/>
    <w:qFormat/>
    <w:rsid w:val="00B76BC6"/>
  </w:style>
  <w:style w:type="paragraph" w:styleId="BalloonText">
    <w:name w:val="Balloon Text"/>
    <w:basedOn w:val="Normal"/>
    <w:link w:val="BalloonTextChar"/>
    <w:uiPriority w:val="99"/>
    <w:semiHidden/>
    <w:rsid w:val="00B76BC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76BC6"/>
    <w:rPr>
      <w:rFonts w:ascii="Segoe UI" w:hAnsi="Segoe UI" w:cs="Segoe UI"/>
      <w:sz w:val="18"/>
      <w:szCs w:val="18"/>
      <w:lang w:eastAsia="de-DE"/>
    </w:rPr>
  </w:style>
  <w:style w:type="character" w:styleId="Strong">
    <w:name w:val="Strong"/>
    <w:basedOn w:val="DefaultParagraphFont"/>
    <w:uiPriority w:val="99"/>
    <w:qFormat/>
    <w:rsid w:val="007F5B9C"/>
    <w:rPr>
      <w:rFonts w:cs="Times New Roman"/>
      <w:b/>
      <w:bCs/>
    </w:rPr>
  </w:style>
  <w:style w:type="character" w:styleId="CommentReference">
    <w:name w:val="annotation reference"/>
    <w:basedOn w:val="DefaultParagraphFont"/>
    <w:uiPriority w:val="99"/>
    <w:semiHidden/>
    <w:rsid w:val="00B852DA"/>
    <w:rPr>
      <w:rFonts w:cs="Times New Roman"/>
      <w:sz w:val="16"/>
      <w:szCs w:val="16"/>
    </w:rPr>
  </w:style>
  <w:style w:type="paragraph" w:styleId="CommentText">
    <w:name w:val="annotation text"/>
    <w:basedOn w:val="Normal"/>
    <w:link w:val="CommentTextChar"/>
    <w:uiPriority w:val="99"/>
    <w:semiHidden/>
    <w:rsid w:val="00B852DA"/>
    <w:rPr>
      <w:sz w:val="20"/>
      <w:szCs w:val="20"/>
    </w:rPr>
  </w:style>
  <w:style w:type="character" w:customStyle="1" w:styleId="CommentTextChar">
    <w:name w:val="Comment Text Char"/>
    <w:basedOn w:val="DefaultParagraphFont"/>
    <w:link w:val="CommentText"/>
    <w:uiPriority w:val="99"/>
    <w:semiHidden/>
    <w:locked/>
    <w:rsid w:val="00B852DA"/>
    <w:rPr>
      <w:rFonts w:ascii="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rsid w:val="00B852DA"/>
    <w:rPr>
      <w:b/>
      <w:bCs/>
    </w:rPr>
  </w:style>
  <w:style w:type="character" w:customStyle="1" w:styleId="CommentSubjectChar">
    <w:name w:val="Comment Subject Char"/>
    <w:basedOn w:val="CommentTextChar"/>
    <w:link w:val="CommentSubject"/>
    <w:uiPriority w:val="99"/>
    <w:semiHidden/>
    <w:locked/>
    <w:rsid w:val="00B852DA"/>
    <w:rPr>
      <w:rFonts w:ascii="Times New Roman" w:hAnsi="Times New Roman" w:cs="Times New Roman"/>
      <w:b/>
      <w:bCs/>
      <w:sz w:val="20"/>
      <w:szCs w:val="20"/>
      <w:lang w:eastAsia="de-DE"/>
    </w:rPr>
  </w:style>
  <w:style w:type="paragraph" w:styleId="ListParagraph">
    <w:name w:val="List Paragraph"/>
    <w:basedOn w:val="Normal"/>
    <w:uiPriority w:val="99"/>
    <w:qFormat/>
    <w:rsid w:val="00C12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4583">
      <w:marLeft w:val="0"/>
      <w:marRight w:val="0"/>
      <w:marTop w:val="0"/>
      <w:marBottom w:val="0"/>
      <w:divBdr>
        <w:top w:val="none" w:sz="0" w:space="0" w:color="auto"/>
        <w:left w:val="none" w:sz="0" w:space="0" w:color="auto"/>
        <w:bottom w:val="none" w:sz="0" w:space="0" w:color="auto"/>
        <w:right w:val="none" w:sz="0" w:space="0" w:color="auto"/>
      </w:divBdr>
    </w:div>
    <w:div w:id="738645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n.longrois@bch.aphp.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eba-uems.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947</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To the National Societies of Anaesthesiology</vt:lpstr>
    </vt:vector>
  </TitlesOfParts>
  <Company>KAGes</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National Societies of Anaesthesiology</dc:title>
  <dc:creator>Andreas</dc:creator>
  <cp:lastModifiedBy>Jean-François Pilier</cp:lastModifiedBy>
  <cp:revision>4</cp:revision>
  <dcterms:created xsi:type="dcterms:W3CDTF">2015-02-20T12:55:00Z</dcterms:created>
  <dcterms:modified xsi:type="dcterms:W3CDTF">2015-02-20T12:59:00Z</dcterms:modified>
</cp:coreProperties>
</file>